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Приложение №2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8"/>
          <w:szCs w:val="28"/>
        </w:rPr>
        <w:t>к рабочей программе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учебного предмета «</w:t>
      </w:r>
      <w:r>
        <w:rPr>
          <w:rFonts w:cs="Times New Roman" w:ascii="Times New Roman" w:hAnsi="Times New Roman"/>
          <w:sz w:val="24"/>
          <w:szCs w:val="24"/>
        </w:rPr>
        <w:t>История</w:t>
      </w:r>
      <w:r>
        <w:rPr>
          <w:rFonts w:cs="Times New Roman" w:ascii="Times New Roman" w:hAnsi="Times New Roman"/>
          <w:sz w:val="24"/>
          <w:szCs w:val="24"/>
        </w:rPr>
        <w:t xml:space="preserve">» 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утвержденной приказом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МБОУ «СОШ №3» г.Грозного 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от 28.08.2024г №120/01-11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ФОНД ОЦЕНОЧНЫХ СРЕДСТВ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учебного предмета «</w:t>
      </w:r>
      <w:r>
        <w:rPr>
          <w:rFonts w:cs="Times New Roman" w:ascii="Times New Roman" w:hAnsi="Times New Roman"/>
          <w:b/>
          <w:sz w:val="24"/>
          <w:szCs w:val="24"/>
        </w:rPr>
        <w:t>История</w:t>
      </w:r>
      <w:r>
        <w:rPr>
          <w:rFonts w:cs="Times New Roman" w:ascii="Times New Roman" w:hAnsi="Times New Roman"/>
          <w:b/>
          <w:sz w:val="24"/>
          <w:szCs w:val="24"/>
        </w:rPr>
        <w:t>»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для обучающихся     </w:t>
      </w:r>
      <w:r>
        <w:rPr>
          <w:rFonts w:cs="Times New Roman" w:ascii="Times New Roman" w:hAnsi="Times New Roman"/>
          <w:sz w:val="24"/>
          <w:szCs w:val="24"/>
        </w:rPr>
        <w:t>10-11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 класса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Учитель: </w:t>
      </w:r>
      <w:r>
        <w:rPr>
          <w:rFonts w:cs="Times New Roman" w:ascii="Times New Roman" w:hAnsi="Times New Roman"/>
          <w:sz w:val="24"/>
          <w:szCs w:val="24"/>
        </w:rPr>
        <w:t>Дахаева Замбила Хожахмадовна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                                                                     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г.Грозный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Паспорт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фонда оценочных средств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по учебному предмету «История»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 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                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Класс 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u w:val="single"/>
          <w:lang w:eastAsia="ru-RU"/>
        </w:rPr>
        <w:t>10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 </w:t>
      </w:r>
    </w:p>
    <w:tbl>
      <w:tblPr>
        <w:tblW w:w="985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04"/>
        <w:gridCol w:w="3779"/>
        <w:gridCol w:w="2368"/>
        <w:gridCol w:w="3100"/>
      </w:tblGrid>
      <w:tr>
        <w:trPr/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42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  <w:lang w:val="en-US" w:eastAsia="ar-SA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eastAsia="ar-SA"/>
              </w:rPr>
              <w:t>Контролируемые разделы (темы) предмета</w:t>
            </w:r>
            <w:r>
              <w:rPr>
                <w:rFonts w:cs="Times New Roman" w:ascii="Times New Roman" w:hAnsi="Times New Roman"/>
                <w:b/>
                <w:sz w:val="24"/>
                <w:szCs w:val="24"/>
                <w:lang w:val="en-US" w:eastAsia="ar-SA"/>
              </w:rPr>
              <w:t>*</w:t>
            </w:r>
          </w:p>
        </w:tc>
        <w:tc>
          <w:tcPr>
            <w:tcW w:w="2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  <w:lang w:eastAsia="ar-SA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eastAsia="ar-SA"/>
              </w:rPr>
              <w:t>Наименование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  <w:lang w:eastAsia="ar-SA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eastAsia="ar-SA"/>
              </w:rPr>
              <w:t>оценочного средства</w:t>
            </w:r>
          </w:p>
        </w:tc>
        <w:tc>
          <w:tcPr>
            <w:tcW w:w="3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  <w:lang w:eastAsia="ar-SA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eastAsia="ar-SA"/>
              </w:rPr>
            </w:r>
          </w:p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  <w:lang w:eastAsia="ar-SA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eastAsia="ar-SA"/>
              </w:rPr>
              <w:t>Разработчик</w:t>
            </w:r>
          </w:p>
        </w:tc>
      </w:tr>
      <w:tr>
        <w:trPr>
          <w:trHeight w:val="446" w:hRule="atLeast"/>
        </w:trPr>
        <w:tc>
          <w:tcPr>
            <w:tcW w:w="604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pacing w:lineRule="atLeast" w:line="242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  <w:bookmarkStart w:id="0" w:name="_GoBack"/>
            <w:bookmarkStart w:id="1" w:name="_GoBack"/>
            <w:bookmarkEnd w:id="1"/>
          </w:p>
        </w:tc>
        <w:tc>
          <w:tcPr>
            <w:tcW w:w="3779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Normal"/>
              <w:widowControl w:val="false"/>
              <w:spacing w:lineRule="atLeast" w:line="242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FFFFFF" w:val="clear"/>
                <w:lang w:eastAsia="ru-RU"/>
              </w:rPr>
              <w:t>Россия и мир в первой четверти ХХ века</w:t>
            </w:r>
          </w:p>
        </w:tc>
        <w:tc>
          <w:tcPr>
            <w:tcW w:w="23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tLeast" w:line="242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Диагностическая тестовая работа №1</w:t>
            </w:r>
          </w:p>
        </w:tc>
        <w:tc>
          <w:tcPr>
            <w:tcW w:w="3100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" w:type="dxa"/>
              <w:right w:w="0" w:type="dxa"/>
            </w:tcMar>
          </w:tcPr>
          <w:p>
            <w:pPr>
              <w:pStyle w:val="1"/>
              <w:widowControl w:val="false"/>
              <w:shd w:val="clear" w:color="auto" w:fill="FFFFFF"/>
              <w:spacing w:beforeAutospacing="0" w:before="0" w:afterAutospacing="0" w:after="0"/>
              <w:rPr>
                <w:b w:val="false"/>
                <w:b w:val="false"/>
                <w:color w:val="282828"/>
                <w:sz w:val="24"/>
                <w:szCs w:val="24"/>
              </w:rPr>
            </w:pPr>
            <w:r>
              <w:rPr>
                <w:b w:val="false"/>
                <w:color w:val="282828"/>
                <w:sz w:val="24"/>
                <w:szCs w:val="24"/>
              </w:rPr>
              <w:t>Тесты по истории</w:t>
            </w:r>
          </w:p>
          <w:p>
            <w:pPr>
              <w:pStyle w:val="1"/>
              <w:widowControl w:val="false"/>
              <w:shd w:val="clear" w:color="auto" w:fill="FFFFFF"/>
              <w:spacing w:beforeAutospacing="0" w:before="0" w:afterAutospacing="0" w:after="0"/>
              <w:rPr>
                <w:b w:val="false"/>
                <w:b w:val="false"/>
                <w:color w:val="282828"/>
                <w:sz w:val="24"/>
                <w:szCs w:val="24"/>
              </w:rPr>
            </w:pPr>
            <w:r>
              <w:rPr>
                <w:b w:val="false"/>
                <w:color w:val="282828"/>
                <w:sz w:val="24"/>
                <w:szCs w:val="24"/>
              </w:rPr>
              <w:t>10 класс. К учебнику</w:t>
            </w:r>
          </w:p>
          <w:p>
            <w:pPr>
              <w:pStyle w:val="1"/>
              <w:widowControl w:val="false"/>
              <w:shd w:val="clear" w:color="auto" w:fill="FFFFFF"/>
              <w:spacing w:beforeAutospacing="0" w:before="0" w:afterAutospacing="0" w:after="0"/>
              <w:rPr>
                <w:b w:val="false"/>
                <w:b w:val="false"/>
                <w:color w:val="282828"/>
                <w:sz w:val="24"/>
                <w:szCs w:val="24"/>
              </w:rPr>
            </w:pPr>
            <w:r>
              <w:rPr>
                <w:b w:val="false"/>
                <w:color w:val="282828"/>
                <w:sz w:val="24"/>
                <w:szCs w:val="24"/>
              </w:rPr>
              <w:t>Мединского</w:t>
            </w:r>
          </w:p>
          <w:p>
            <w:pPr>
              <w:pStyle w:val="Normal"/>
              <w:widowControl w:val="false"/>
              <w:spacing w:lineRule="atLeast" w:line="242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tLeast" w:line="242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https://file.11klasov.net/istorija-rossii/10-klassistros/</w:t>
            </w:r>
          </w:p>
        </w:tc>
      </w:tr>
      <w:tr>
        <w:trPr>
          <w:trHeight w:val="425" w:hRule="atLeast"/>
        </w:trPr>
        <w:tc>
          <w:tcPr>
            <w:tcW w:w="604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pacing w:lineRule="atLeast" w:line="242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779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Normal"/>
              <w:widowControl w:val="false"/>
              <w:spacing w:lineRule="atLeast" w:line="242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FFFFFF" w:val="clear"/>
                <w:lang w:eastAsia="ru-RU"/>
              </w:rPr>
              <w:t>Россия и мир в годы великих потрясений</w:t>
            </w:r>
          </w:p>
        </w:tc>
        <w:tc>
          <w:tcPr>
            <w:tcW w:w="23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tLeast" w:line="242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Диагностическая тестовая работа №2</w:t>
            </w:r>
          </w:p>
        </w:tc>
        <w:tc>
          <w:tcPr>
            <w:tcW w:w="3100" w:type="dxa"/>
            <w:vMerge w:val="continue"/>
            <w:tcBorders>
              <w:left w:val="single" w:sz="8" w:space="0" w:color="000000"/>
              <w:right w:val="single" w:sz="8" w:space="0" w:color="000000"/>
            </w:tcBorders>
            <w:tcMar>
              <w:left w:w="10" w:type="dxa"/>
              <w:right w:w="0" w:type="dxa"/>
            </w:tcMar>
          </w:tcPr>
          <w:p>
            <w:pPr>
              <w:pStyle w:val="Normal"/>
              <w:widowControl w:val="false"/>
              <w:spacing w:lineRule="atLeast" w:line="242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425" w:hRule="atLeast"/>
        </w:trPr>
        <w:tc>
          <w:tcPr>
            <w:tcW w:w="604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pacing w:lineRule="atLeast" w:line="242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779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Normal"/>
              <w:widowControl w:val="false"/>
              <w:spacing w:lineRule="atLeast" w:line="242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FFFFFF" w:val="clear"/>
                <w:lang w:eastAsia="ru-RU"/>
              </w:rPr>
              <w:t>Россия и мир в период 1920-1930 гг.</w:t>
            </w:r>
          </w:p>
        </w:tc>
        <w:tc>
          <w:tcPr>
            <w:tcW w:w="23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tLeast" w:line="242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Диагностическая тестовая работа №3</w:t>
            </w:r>
          </w:p>
        </w:tc>
        <w:tc>
          <w:tcPr>
            <w:tcW w:w="3100" w:type="dxa"/>
            <w:vMerge w:val="continue"/>
            <w:tcBorders>
              <w:left w:val="single" w:sz="8" w:space="0" w:color="000000"/>
              <w:right w:val="single" w:sz="8" w:space="0" w:color="000000"/>
            </w:tcBorders>
            <w:tcMar>
              <w:left w:w="10" w:type="dxa"/>
              <w:right w:w="0" w:type="dxa"/>
            </w:tcMar>
          </w:tcPr>
          <w:p>
            <w:pPr>
              <w:pStyle w:val="Normal"/>
              <w:widowControl w:val="false"/>
              <w:spacing w:lineRule="atLeast" w:line="242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425" w:hRule="atLeast"/>
        </w:trPr>
        <w:tc>
          <w:tcPr>
            <w:tcW w:w="604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pacing w:lineRule="atLeast" w:line="242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6147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tLeast" w:line="242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3100" w:type="dxa"/>
            <w:vMerge w:val="continue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" w:type="dxa"/>
              <w:right w:w="0" w:type="dxa"/>
            </w:tcMar>
          </w:tcPr>
          <w:p>
            <w:pPr>
              <w:pStyle w:val="Normal"/>
              <w:widowControl w:val="false"/>
              <w:spacing w:lineRule="atLeast" w:line="242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Normal"/>
        <w:spacing w:lineRule="auto" w:line="240" w:before="0" w:after="1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 </w:t>
      </w:r>
    </w:p>
    <w:tbl>
      <w:tblPr>
        <w:tblpPr w:vertAnchor="text" w:horzAnchor="margin" w:tblpXSpec="center" w:leftFromText="180" w:rightFromText="180" w:tblpY="327"/>
        <w:tblW w:w="968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02"/>
        <w:gridCol w:w="3759"/>
        <w:gridCol w:w="2409"/>
        <w:gridCol w:w="2914"/>
      </w:tblGrid>
      <w:tr>
        <w:trPr/>
        <w:tc>
          <w:tcPr>
            <w:tcW w:w="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42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  <w:lang w:val="en-US" w:eastAsia="ar-SA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eastAsia="ar-SA"/>
              </w:rPr>
              <w:t>Контролируемые разделы (темы) предмета</w:t>
            </w:r>
            <w:r>
              <w:rPr>
                <w:rFonts w:cs="Times New Roman" w:ascii="Times New Roman" w:hAnsi="Times New Roman"/>
                <w:b/>
                <w:sz w:val="24"/>
                <w:szCs w:val="24"/>
                <w:lang w:val="en-US" w:eastAsia="ar-SA"/>
              </w:rPr>
              <w:t>*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  <w:lang w:eastAsia="ar-SA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eastAsia="ar-SA"/>
              </w:rPr>
              <w:t>Наименование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  <w:lang w:eastAsia="ar-SA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eastAsia="ar-SA"/>
              </w:rPr>
              <w:t>оценочного средства</w:t>
            </w:r>
          </w:p>
        </w:tc>
        <w:tc>
          <w:tcPr>
            <w:tcW w:w="2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  <w:lang w:eastAsia="ar-SA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eastAsia="ar-SA"/>
              </w:rPr>
            </w:r>
          </w:p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  <w:lang w:eastAsia="ar-SA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eastAsia="ar-SA"/>
              </w:rPr>
              <w:t>Разработчик</w:t>
            </w:r>
          </w:p>
        </w:tc>
      </w:tr>
      <w:tr>
        <w:trPr>
          <w:trHeight w:val="446" w:hRule="atLeast"/>
        </w:trPr>
        <w:tc>
          <w:tcPr>
            <w:tcW w:w="602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spacing w:lineRule="atLeast" w:line="242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759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FFFFFF" w:val="clear"/>
                <w:lang w:eastAsia="ru-RU"/>
              </w:rPr>
              <w:t>Холодная война</w:t>
            </w:r>
          </w:p>
        </w:tc>
        <w:tc>
          <w:tcPr>
            <w:tcW w:w="240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tLeast" w:line="242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Диагностическая тестовая работа №1</w:t>
            </w:r>
          </w:p>
        </w:tc>
        <w:tc>
          <w:tcPr>
            <w:tcW w:w="29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" w:type="dxa"/>
              <w:right w:w="0" w:type="dxa"/>
            </w:tcMar>
          </w:tcPr>
          <w:p>
            <w:pPr>
              <w:pStyle w:val="1"/>
              <w:widowControl w:val="false"/>
              <w:shd w:val="clear" w:color="auto" w:fill="FFFFFF"/>
              <w:spacing w:beforeAutospacing="0" w:before="0" w:afterAutospacing="0" w:after="0"/>
              <w:rPr>
                <w:b w:val="false"/>
                <w:b w:val="false"/>
                <w:color w:val="282828"/>
                <w:sz w:val="24"/>
                <w:szCs w:val="24"/>
              </w:rPr>
            </w:pPr>
            <w:r>
              <w:rPr>
                <w:b w:val="false"/>
                <w:color w:val="282828"/>
                <w:sz w:val="24"/>
                <w:szCs w:val="24"/>
              </w:rPr>
              <w:t>Тесты по истории</w:t>
            </w:r>
          </w:p>
          <w:p>
            <w:pPr>
              <w:pStyle w:val="1"/>
              <w:widowControl w:val="false"/>
              <w:shd w:val="clear" w:color="auto" w:fill="FFFFFF"/>
              <w:spacing w:beforeAutospacing="0" w:before="0" w:afterAutospacing="0" w:after="0"/>
              <w:rPr>
                <w:b w:val="false"/>
                <w:b w:val="false"/>
                <w:color w:val="282828"/>
                <w:sz w:val="24"/>
                <w:szCs w:val="24"/>
              </w:rPr>
            </w:pPr>
            <w:r>
              <w:rPr>
                <w:b w:val="false"/>
                <w:color w:val="282828"/>
                <w:sz w:val="24"/>
                <w:szCs w:val="24"/>
              </w:rPr>
              <w:t>11 класс. К учебнику</w:t>
            </w:r>
          </w:p>
          <w:p>
            <w:pPr>
              <w:pStyle w:val="1"/>
              <w:widowControl w:val="false"/>
              <w:shd w:val="clear" w:color="auto" w:fill="FFFFFF"/>
              <w:spacing w:beforeAutospacing="0" w:before="0" w:afterAutospacing="0" w:after="0"/>
              <w:rPr>
                <w:b w:val="false"/>
                <w:b w:val="false"/>
                <w:color w:val="282828"/>
                <w:sz w:val="24"/>
                <w:szCs w:val="24"/>
              </w:rPr>
            </w:pPr>
            <w:r>
              <w:rPr>
                <w:b w:val="false"/>
                <w:color w:val="282828"/>
                <w:sz w:val="24"/>
                <w:szCs w:val="24"/>
              </w:rPr>
              <w:t>Мединского</w:t>
            </w:r>
          </w:p>
          <w:p>
            <w:pPr>
              <w:pStyle w:val="Normal"/>
              <w:widowControl w:val="false"/>
              <w:spacing w:lineRule="atLeast" w:line="242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https://file.11klasov.net/6505-testy-po-istorii-rossii-11-klass-k-uchebniku-zagladina-nv-kozlenko-si-i-dr-simonova-ev.html</w:t>
            </w:r>
          </w:p>
        </w:tc>
      </w:tr>
      <w:tr>
        <w:trPr>
          <w:trHeight w:val="425" w:hRule="atLeast"/>
        </w:trPr>
        <w:tc>
          <w:tcPr>
            <w:tcW w:w="602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spacing w:lineRule="atLeast" w:line="242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759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Апогей и кризис советской системы</w:t>
            </w:r>
          </w:p>
        </w:tc>
        <w:tc>
          <w:tcPr>
            <w:tcW w:w="240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tLeast" w:line="242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Диагностическая тестовая работа №2</w:t>
            </w:r>
          </w:p>
        </w:tc>
        <w:tc>
          <w:tcPr>
            <w:tcW w:w="2914" w:type="dxa"/>
            <w:vMerge w:val="continue"/>
            <w:tcBorders>
              <w:left w:val="single" w:sz="8" w:space="0" w:color="000000"/>
              <w:right w:val="single" w:sz="8" w:space="0" w:color="000000"/>
            </w:tcBorders>
            <w:tcMar>
              <w:left w:w="10" w:type="dxa"/>
              <w:right w:w="0" w:type="dxa"/>
            </w:tcMar>
          </w:tcPr>
          <w:p>
            <w:pPr>
              <w:pStyle w:val="Normal"/>
              <w:widowControl w:val="false"/>
              <w:spacing w:lineRule="atLeast" w:line="242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425" w:hRule="atLeast"/>
        </w:trPr>
        <w:tc>
          <w:tcPr>
            <w:tcW w:w="602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spacing w:lineRule="atLeast" w:line="242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759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Российская Федерация и мир на рубеже веков</w:t>
            </w:r>
          </w:p>
        </w:tc>
        <w:tc>
          <w:tcPr>
            <w:tcW w:w="240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tLeast" w:line="242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Диагностическая тестовая работа №3</w:t>
            </w:r>
          </w:p>
        </w:tc>
        <w:tc>
          <w:tcPr>
            <w:tcW w:w="2914" w:type="dxa"/>
            <w:vMerge w:val="continue"/>
            <w:tcBorders>
              <w:left w:val="single" w:sz="8" w:space="0" w:color="000000"/>
              <w:right w:val="single" w:sz="8" w:space="0" w:color="000000"/>
            </w:tcBorders>
            <w:tcMar>
              <w:left w:w="10" w:type="dxa"/>
              <w:right w:w="0" w:type="dxa"/>
            </w:tcMar>
          </w:tcPr>
          <w:p>
            <w:pPr>
              <w:pStyle w:val="Normal"/>
              <w:widowControl w:val="false"/>
              <w:spacing w:lineRule="atLeast" w:line="242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425" w:hRule="atLeast"/>
        </w:trPr>
        <w:tc>
          <w:tcPr>
            <w:tcW w:w="602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spacing w:lineRule="atLeast" w:line="242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6168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tLeast" w:line="242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2914" w:type="dxa"/>
            <w:vMerge w:val="continue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" w:type="dxa"/>
              <w:right w:w="0" w:type="dxa"/>
            </w:tcMar>
          </w:tcPr>
          <w:p>
            <w:pPr>
              <w:pStyle w:val="Normal"/>
              <w:widowControl w:val="false"/>
              <w:spacing w:lineRule="atLeast" w:line="242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                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Класс 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u w:val="single"/>
          <w:lang w:eastAsia="ru-RU"/>
        </w:rPr>
        <w:t>11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 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               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               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 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 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 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 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 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 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 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 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 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 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 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 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 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 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 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 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tLeast" w:line="294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tLeast" w:line="294" w:before="0" w:after="0"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tLeast" w:line="294" w:before="0" w:after="0"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tLeast" w:line="294" w:before="0" w:after="0"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tLeast" w:line="294" w:before="0" w:after="0"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tLeast" w:line="294" w:before="0" w:after="0"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tLeast" w:line="294" w:before="0" w:after="0"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tLeast" w:line="294" w:before="0" w:after="0"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tLeast" w:line="294" w:before="0" w:after="0"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tLeast" w:line="294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  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  <w:t>Контрольная работа «</w:t>
      </w: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shd w:fill="FFFFFF" w:val="clear"/>
          <w:lang w:eastAsia="ru-RU"/>
        </w:rPr>
        <w:t>Россия и мир в первой четверти ХХ века</w:t>
      </w: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  <w:t>» – 10 класс. 1 ВАРИАНТ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 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1. 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План «Шлиффена» в Первой мировой войне – это: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1) план германского генштаба по ведению первой мировой войны, основанный на идее блицкрига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2) план германского канцлера по заключению сепаратного мира с Францией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3) план министра иностранных дел Германии об отчуждении от России части территорий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4) план ведения мирных переговоров с побежденными странами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 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2.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 Битва в Первой мировой войне, в которой впервые были применены танки: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1) у Вердена                    2) при Капоретто                    3) при Сомме                    4) на Марне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 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3.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 Где, кем и когда впервые в войне были применены отравляющие вещества?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1) Англией, на Сомме в июле 1916 г.;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2) Францией, у Вердена в феврале 1916 г.;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3) Германией, у Ипра в апреле 1915 г.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4) Францией, под Аррасом в апреле 1917 г.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 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4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. Что было причиной первой российской революции?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1) отсутствие у населения политических прав и свобод        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2) усиление крепостного права 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3) начало Русско-турецкой войны                               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4) смерть Александра III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 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5.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 Требования подготовки и осуществления пролетарской революции, установления диктатуры пролетариата и построения  социалистического общества содержались в программе: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1) РСДРП                              2) партии кадетов                 3) черносотенцев                  4) анархистов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 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6.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 Автор Манифеста от 17 октября 1905 года – председатель Совета министров России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1) С.Ю.Витте                                         2) И.Л.Горемыкин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3) А.В.Булыгин                                     4)М.Т.Лорис-Меликов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 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7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. Шествие рабочих Санкт-Петербурга с петицией к царю 9 января 1905 года возглавил: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1) Б.В.Савинков                  2) Н.И.Махно                     3) Г.А.Гапон                              4) Е.Ф.Азеф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 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8.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 Целью столыпинской аграрной  реформы было: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1) превратить Россию в республику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2) создать слой зажиточных крестьян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3) установить конституционно-монархический строй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4) уничтожить крепостное право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 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9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. К результатам реформ П.А.Столыпина </w:t>
      </w:r>
      <w:r>
        <w:rPr>
          <w:rFonts w:eastAsia="Times New Roman" w:cs="Times New Roman" w:ascii="Times New Roman" w:hAnsi="Times New Roman"/>
          <w:i/>
          <w:iCs/>
          <w:sz w:val="24"/>
          <w:szCs w:val="24"/>
          <w:u w:val="single"/>
          <w:lang w:eastAsia="ru-RU"/>
        </w:rPr>
        <w:t>не относится</w:t>
      </w:r>
      <w:r>
        <w:rPr>
          <w:rFonts w:eastAsia="Times New Roman" w:cs="Times New Roman" w:ascii="Times New Roman" w:hAnsi="Times New Roman"/>
          <w:i/>
          <w:iCs/>
          <w:sz w:val="24"/>
          <w:szCs w:val="24"/>
          <w:lang w:eastAsia="ru-RU"/>
        </w:rPr>
        <w:t>: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1) выход из общины более 2 миллионов крестьянских дворов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2) переселение сотен тысяч крестьян из центральной России в Сибирь и на Дальний Восток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3) упразднение помещичьего землевладения и передача земель крестьянам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4) широкое развитие кооперативного движения на селе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 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10.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 К числу аграрных преобразований, проводившихся П.А. Столыпиным, относится: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1) запрещение барщины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2) упразднение Крестьянского банка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3) ограничение крестьянской кооперации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4) разрешение выхода из крестьянской общины с земельным наделом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  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11. 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Расположите события революции 1905—1907 гг. в хронологической последовательности. Запишите цифры, которыми обозначены события, в правильной последовательности.</w:t>
      </w:r>
      <w:r>
        <w:rPr>
          <w:rFonts w:eastAsia="Times New Roman" w:cs="Times New Roman" w:ascii="Times New Roman" w:hAnsi="Times New Roman"/>
          <w:b/>
          <w:bCs/>
          <w:i/>
          <w:iCs/>
          <w:sz w:val="24"/>
          <w:szCs w:val="24"/>
          <w:lang w:eastAsia="ru-RU"/>
        </w:rPr>
        <w:t> - 2 б.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1) созыв II Государственной думы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2) Декабрьское вооруженное восстание в Москве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3) «Кровавое воскресенье»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4) восстание на броненосце «Князь Потемкин Таврический»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5) третьеиюньская монархия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 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12. 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Прочтите отрывок из доклада министра Николаю II и укажите фамилию автора этого доклада.</w:t>
      </w:r>
      <w:r>
        <w:rPr>
          <w:rFonts w:eastAsia="Times New Roman" w:cs="Times New Roman" w:ascii="Times New Roman" w:hAnsi="Times New Roman"/>
          <w:b/>
          <w:bCs/>
          <w:i/>
          <w:iCs/>
          <w:sz w:val="24"/>
          <w:szCs w:val="24"/>
          <w:lang w:eastAsia="ru-RU"/>
        </w:rPr>
        <w:t> - 1 б.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«При нашей бедности капиталов внутри страны, при необходимости значительную часть народных сбережений расходовать на государственные потребности, особенно на усиление боевой готовности и на развитие железных дорог, необходимый рост нашей ...промышленности может совершиться не иначе, как при непосредственном содействии иностранных капиталов».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 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13.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 Установите соответствие между партиями и их лидерами.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К каждой позиции первого столбца подберите соответствующую позицию второго и запишите в таблицу выбранные цифры под соответствующими буквами. </w:t>
      </w:r>
      <w:r>
        <w:rPr>
          <w:rFonts w:eastAsia="Times New Roman" w:cs="Times New Roman" w:ascii="Times New Roman" w:hAnsi="Times New Roman"/>
          <w:b/>
          <w:bCs/>
          <w:i/>
          <w:iCs/>
          <w:sz w:val="24"/>
          <w:szCs w:val="24"/>
          <w:lang w:eastAsia="ru-RU"/>
        </w:rPr>
        <w:t>- 2 б.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НАЗВАНИЯ ПАРТИЙ                                                      ЛИДЕРЫ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А) «Союз 17 октября»                                                      1)  Ю.О. Мартов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Б) РСДРП                                                                           2)  В.М. Чернов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В) Конституционно-демократическая партия               3)  А.И. Дубровин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Г) Партия социалистов-революционеров                       4)  П.Н. Милюков 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                       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5)  А. Н. Гучков</w:t>
      </w:r>
    </w:p>
    <w:tbl>
      <w:tblPr>
        <w:tblW w:w="9825" w:type="dxa"/>
        <w:jc w:val="left"/>
        <w:tblInd w:w="49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103"/>
        <w:gridCol w:w="2574"/>
        <w:gridCol w:w="2573"/>
        <w:gridCol w:w="2574"/>
      </w:tblGrid>
      <w:tr>
        <w:trPr/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11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5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11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57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11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5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11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Г</w:t>
            </w:r>
          </w:p>
        </w:tc>
      </w:tr>
      <w:tr>
        <w:trPr/>
        <w:tc>
          <w:tcPr>
            <w:tcW w:w="210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11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/>
            </w:r>
          </w:p>
        </w:tc>
        <w:tc>
          <w:tcPr>
            <w:tcW w:w="257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11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/>
            </w:r>
          </w:p>
        </w:tc>
        <w:tc>
          <w:tcPr>
            <w:tcW w:w="257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11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/>
            </w:r>
          </w:p>
        </w:tc>
        <w:tc>
          <w:tcPr>
            <w:tcW w:w="257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11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/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 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14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. Напишите название участка земли, выделенного крестьянину при выходе из общины с сохранением его двора в деревне.</w:t>
      </w:r>
      <w:r>
        <w:rPr>
          <w:rFonts w:eastAsia="Times New Roman" w:cs="Times New Roman" w:ascii="Times New Roman" w:hAnsi="Times New Roman"/>
          <w:b/>
          <w:bCs/>
          <w:i/>
          <w:iCs/>
          <w:sz w:val="24"/>
          <w:szCs w:val="24"/>
          <w:lang w:eastAsia="ru-RU"/>
        </w:rPr>
        <w:t> - 1 б.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 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15.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 В ис</w:t>
        <w:softHyphen/>
        <w:t>то</w:t>
        <w:softHyphen/>
        <w:t>ри</w:t>
        <w:softHyphen/>
        <w:t>че</w:t>
        <w:softHyphen/>
        <w:t>ской науке су</w:t>
        <w:softHyphen/>
        <w:t>ще</w:t>
        <w:softHyphen/>
        <w:t>ству</w:t>
        <w:softHyphen/>
        <w:t>ют дис</w:t>
        <w:softHyphen/>
        <w:t>кус</w:t>
        <w:softHyphen/>
        <w:t>си</w:t>
        <w:softHyphen/>
        <w:t>он</w:t>
        <w:softHyphen/>
        <w:t>ные проблемы, по ко</w:t>
        <w:softHyphen/>
        <w:t>то</w:t>
        <w:softHyphen/>
        <w:t>рым вы</w:t>
        <w:softHyphen/>
        <w:t>ска</w:t>
        <w:softHyphen/>
        <w:t>зы</w:t>
        <w:softHyphen/>
        <w:t>ва</w:t>
        <w:softHyphen/>
        <w:t>ют</w:t>
        <w:softHyphen/>
        <w:t>ся различные, часто противоречивые, точки зрения. Ниже при</w:t>
        <w:softHyphen/>
        <w:t>ве</w:t>
        <w:softHyphen/>
        <w:t>де</w:t>
        <w:softHyphen/>
        <w:t>на одна из спор</w:t>
        <w:softHyphen/>
        <w:t>ных точек зрения, су</w:t>
        <w:softHyphen/>
        <w:t>ще</w:t>
        <w:softHyphen/>
        <w:t>ству</w:t>
        <w:softHyphen/>
        <w:t>ю</w:t>
        <w:softHyphen/>
        <w:t>щих в ис</w:t>
        <w:softHyphen/>
        <w:t>то</w:t>
        <w:softHyphen/>
        <w:t>ри</w:t>
        <w:softHyphen/>
        <w:t>че</w:t>
        <w:softHyphen/>
        <w:t>ской науке:- </w:t>
      </w:r>
      <w:r>
        <w:rPr>
          <w:rFonts w:eastAsia="Times New Roman" w:cs="Times New Roman" w:ascii="Times New Roman" w:hAnsi="Times New Roman"/>
          <w:b/>
          <w:bCs/>
          <w:i/>
          <w:iCs/>
          <w:sz w:val="24"/>
          <w:szCs w:val="24"/>
          <w:lang w:eastAsia="ru-RU"/>
        </w:rPr>
        <w:t>4 б.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 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Россия накануне событий 1905 - 1907 гг. двигалась по прогрессивному пути социально-экономического развития, революционеры-демократы и либералы своей борьбой с властью лишь "раскачивали" российскую государственность и вовлекали в борьбу с ней народные массы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 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Используя ис</w:t>
        <w:softHyphen/>
        <w:t>то</w:t>
        <w:softHyphen/>
        <w:t>ри</w:t>
        <w:softHyphen/>
        <w:t>че</w:t>
        <w:softHyphen/>
        <w:t>ские знания, при</w:t>
        <w:softHyphen/>
        <w:t>ве</w:t>
        <w:softHyphen/>
        <w:t>ди</w:t>
        <w:softHyphen/>
        <w:t>те два аргумента, ко</w:t>
        <w:softHyphen/>
        <w:t>то</w:t>
        <w:softHyphen/>
        <w:t>ры</w:t>
        <w:softHyphen/>
        <w:t>ми можно под</w:t>
        <w:softHyphen/>
        <w:t>твер</w:t>
        <w:softHyphen/>
        <w:t>дить дан</w:t>
        <w:softHyphen/>
        <w:t>ную точку зрения, и два аргумента, ко</w:t>
        <w:softHyphen/>
        <w:t>то</w:t>
        <w:softHyphen/>
        <w:t>ры</w:t>
        <w:softHyphen/>
        <w:t>ми можно опро</w:t>
        <w:softHyphen/>
        <w:t>верг</w:t>
        <w:softHyphen/>
        <w:t>нуть её.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 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Ответ за</w:t>
        <w:softHyphen/>
        <w:t>пи</w:t>
        <w:softHyphen/>
        <w:t>ши</w:t>
        <w:softHyphen/>
        <w:t>те в сле</w:t>
        <w:softHyphen/>
        <w:t>ду</w:t>
        <w:softHyphen/>
        <w:t>ю</w:t>
        <w:softHyphen/>
        <w:t>щем виде.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i/>
          <w:iCs/>
          <w:sz w:val="24"/>
          <w:szCs w:val="24"/>
          <w:lang w:eastAsia="ru-RU"/>
        </w:rPr>
        <w:t>Аргументы в подтверждение: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i/>
          <w:iCs/>
          <w:sz w:val="24"/>
          <w:szCs w:val="24"/>
          <w:lang w:eastAsia="ru-RU"/>
        </w:rPr>
        <w:t>1) …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i/>
          <w:iCs/>
          <w:sz w:val="24"/>
          <w:szCs w:val="24"/>
          <w:lang w:eastAsia="ru-RU"/>
        </w:rPr>
        <w:t>2) …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i/>
          <w:iCs/>
          <w:sz w:val="24"/>
          <w:szCs w:val="24"/>
          <w:lang w:eastAsia="ru-RU"/>
        </w:rPr>
        <w:t> 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i/>
          <w:iCs/>
          <w:sz w:val="24"/>
          <w:szCs w:val="24"/>
          <w:lang w:eastAsia="ru-RU"/>
        </w:rPr>
        <w:t>Аргументы в опровержение: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i/>
          <w:iCs/>
          <w:sz w:val="24"/>
          <w:szCs w:val="24"/>
          <w:lang w:eastAsia="ru-RU"/>
        </w:rPr>
        <w:t>1) …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i/>
          <w:iCs/>
          <w:sz w:val="24"/>
          <w:szCs w:val="24"/>
          <w:lang w:eastAsia="ru-RU"/>
        </w:rPr>
        <w:t>2) …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 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  <w:t>Контрольная работа «</w:t>
      </w: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shd w:fill="FFFFFF" w:val="clear"/>
          <w:lang w:eastAsia="ru-RU"/>
        </w:rPr>
        <w:t>Россия и мир в первой четверти ХХ века</w:t>
      </w: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  <w:t>» – 10 класс. 2 ВАРИАНТ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 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1. 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В каком году был создан военно – политический блок «Тройственный союз»?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1) 1879 год;                            2) 1882 год;                      3) 1904 год;                      4) 1907 год.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 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2.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 Поводом к началу Первой мировой войны послужило: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1) затопление американского пассажирского судна «Лузитания»;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2) всеобщая мобилизация в России;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3) убийство эрцгерцога Франца Фердинанда;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4) забастовочное движение в Германии.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 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 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3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. Верны ли следующие суждения о новейшем времени?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А. В период новейшей истории конфликты и войны приобретают не только локальный, но и глобальный характер.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Б. В новейшее время идет процесс становления абсолютной монархии во многих странах мира.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1) верно только А                                             2) верны оба суждения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3) верно только Б                                              4) оба суждения неверны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 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4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. Что было задачей первой русской революции: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1) ликвидация крепостного права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2) уничтожение остатков феодальной раздробленности,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3) отмена условий Парижского мира       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4) уничтожение помещичьего землевладения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 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5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. Какое из политических движений начала XX века  характеризовалось консервативными представлениями?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1) эсеры                        2) кадеты                          3) октябристы             4) черносотенцы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 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6.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 Первая русская революция ознаменовалась восстанием;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1) на крейсере «Георгий - Победоносец»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2) на броненосце «Потемкин»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3) гарнизона Петропавловской крепости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4) моряков Кронштадта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 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7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. Первая российская революция привела к: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1) учреждению Государственного совета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2) провозглашению России республикой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3) созданию Государственной думы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4) установлению конституционной монархии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 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8.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 Реформы П. А. Столыпина характеризуются: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1) ограничением помещичьего землевладения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2) разработкой российской конституции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3) отменой сословий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4) разрушением общины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 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9.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  После третьеиюньского государственного переворота 1907 года, в период реакции выделившееся среди социал-демократов крыло отзовистов выступало за: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1) отзыв депутатов от своей партии из Думы и перенесение акцента на нелегальные методы борьбы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2) свертывание нелегальной деятельности партии и сосредоточение на парламентской деятельности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3) примирение большевиков и меньшевиков во имя согласия в партии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4) сочетание как легальных, так и нелегальных форм борьбы при сохранении революционной направленности партии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10.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 К результатам реформ П.А.Столыпина не относится: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1) ликвидация помещичьего землевладения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2) увеличение в среднем на 10% посевных площадей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3) увеличение на 35% хлебного экспорта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4) широкое развитие кооперативного движения на селе                                                     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 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11. 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Расположите события 1905—1907 гг. в хронологической последовательности. Запишите цифры, которыми обозначены события, в правильной последовательности. </w:t>
      </w:r>
      <w:r>
        <w:rPr>
          <w:rFonts w:eastAsia="Times New Roman" w:cs="Times New Roman" w:ascii="Times New Roman" w:hAnsi="Times New Roman"/>
          <w:b/>
          <w:bCs/>
          <w:i/>
          <w:iCs/>
          <w:sz w:val="24"/>
          <w:szCs w:val="24"/>
          <w:lang w:eastAsia="ru-RU"/>
        </w:rPr>
        <w:t>– 2 б.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1) столыпинская аграрная реформа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2) принятие манифеста «Об усовершенствовании государственного порядка»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3) роспуск II Государственной думы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4) создание Совета в Иваново - Вознесенске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5) созыв I Государственной думы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 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12.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 Прочтите отрывок из воспоминаний современника и напишите фамилию государственного деятеля, о котором идёт речь.</w:t>
      </w:r>
      <w:r>
        <w:rPr>
          <w:rFonts w:eastAsia="Times New Roman" w:cs="Times New Roman" w:ascii="Times New Roman" w:hAnsi="Times New Roman"/>
          <w:b/>
          <w:bCs/>
          <w:i/>
          <w:iCs/>
          <w:sz w:val="24"/>
          <w:szCs w:val="24"/>
          <w:lang w:eastAsia="ru-RU"/>
        </w:rPr>
        <w:t> – 1 б.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«Он многое задумывал осуществить. "Дайте только 20 спокойных лет — и вы не узнаете России", — говорил премьер. Так это или не так, нам не дано узнать….Один из наиболее ярких премьер-министров России унёс с собой большинство своих планов и начинаний».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 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13.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 Установите соответствие между партиями и их лидерами.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К каждой позиции первого столбца подберите соответствующую позицию второго и запишите в таблицу выбранные цифры под соответствующими буквами. </w:t>
      </w:r>
      <w:r>
        <w:rPr>
          <w:rFonts w:eastAsia="Times New Roman" w:cs="Times New Roman" w:ascii="Times New Roman" w:hAnsi="Times New Roman"/>
          <w:b/>
          <w:bCs/>
          <w:i/>
          <w:iCs/>
          <w:sz w:val="24"/>
          <w:szCs w:val="24"/>
          <w:lang w:eastAsia="ru-RU"/>
        </w:rPr>
        <w:t>– 2 б.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НАЗВАНИЯ ПАРТИЙ                                                      ЛИДЕРЫ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А) Союз Михаила Архангела                                           1)  Ю.О. Мартов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Б) РСДРП(б)                                                                       2)  В.М. Чернов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В) Партия конституционных демократов                       3)  В. И. Ленин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Г) Партия социалистов-революционеров                       4)  П.Н. Милюков 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                                                                                             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5)  В.М. Пуришкевич</w:t>
      </w:r>
    </w:p>
    <w:tbl>
      <w:tblPr>
        <w:tblW w:w="9825" w:type="dxa"/>
        <w:jc w:val="left"/>
        <w:tblInd w:w="49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103"/>
        <w:gridCol w:w="2574"/>
        <w:gridCol w:w="2573"/>
        <w:gridCol w:w="2574"/>
      </w:tblGrid>
      <w:tr>
        <w:trPr/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11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5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11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57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11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5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11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Г</w:t>
            </w:r>
          </w:p>
        </w:tc>
      </w:tr>
      <w:tr>
        <w:trPr/>
        <w:tc>
          <w:tcPr>
            <w:tcW w:w="210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11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/>
            </w:r>
          </w:p>
        </w:tc>
        <w:tc>
          <w:tcPr>
            <w:tcW w:w="257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11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/>
            </w:r>
          </w:p>
        </w:tc>
        <w:tc>
          <w:tcPr>
            <w:tcW w:w="257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11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/>
            </w:r>
          </w:p>
        </w:tc>
        <w:tc>
          <w:tcPr>
            <w:tcW w:w="257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11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/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FFFFFF"/>
          <w:sz w:val="24"/>
          <w:szCs w:val="24"/>
          <w:lang w:eastAsia="ru-RU"/>
        </w:rPr>
        <w:t>14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. Напишите название участка земли, выделенного крестьянину при выходе его из общины с переселением из деревни на свой участок.</w:t>
      </w:r>
      <w:r>
        <w:rPr>
          <w:rFonts w:eastAsia="Times New Roman" w:cs="Times New Roman" w:ascii="Times New Roman" w:hAnsi="Times New Roman"/>
          <w:b/>
          <w:bCs/>
          <w:i/>
          <w:iCs/>
          <w:sz w:val="24"/>
          <w:szCs w:val="24"/>
          <w:lang w:eastAsia="ru-RU"/>
        </w:rPr>
        <w:t> – 1 б.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 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15.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 В ис</w:t>
        <w:softHyphen/>
        <w:t>то</w:t>
        <w:softHyphen/>
        <w:t>ри</w:t>
        <w:softHyphen/>
        <w:t>че</w:t>
        <w:softHyphen/>
        <w:t>ской науке су</w:t>
        <w:softHyphen/>
        <w:t>ще</w:t>
        <w:softHyphen/>
        <w:t>ству</w:t>
        <w:softHyphen/>
        <w:t>ют дискуссионные проблемы, по ко</w:t>
        <w:softHyphen/>
        <w:t>то</w:t>
        <w:softHyphen/>
        <w:t>рым высказываются различные, часто про</w:t>
        <w:softHyphen/>
        <w:t>ти</w:t>
        <w:softHyphen/>
        <w:t>во</w:t>
        <w:softHyphen/>
        <w:t>ре</w:t>
        <w:softHyphen/>
        <w:t>чи</w:t>
        <w:softHyphen/>
        <w:t>вые точки зрения. Ниже при</w:t>
        <w:softHyphen/>
        <w:t>ве</w:t>
        <w:softHyphen/>
        <w:t>де</w:t>
        <w:softHyphen/>
        <w:t>на одна из спор</w:t>
        <w:softHyphen/>
        <w:t>ных точек зрения, су</w:t>
        <w:softHyphen/>
        <w:t>ще</w:t>
        <w:softHyphen/>
        <w:t>ству</w:t>
        <w:softHyphen/>
        <w:t>ю</w:t>
        <w:softHyphen/>
        <w:t>щих в ис</w:t>
        <w:softHyphen/>
        <w:t>то</w:t>
        <w:softHyphen/>
        <w:t>ри</w:t>
        <w:softHyphen/>
        <w:t>че</w:t>
        <w:softHyphen/>
        <w:t>ской науке: </w:t>
      </w:r>
      <w:r>
        <w:rPr>
          <w:rFonts w:eastAsia="Times New Roman" w:cs="Times New Roman" w:ascii="Times New Roman" w:hAnsi="Times New Roman"/>
          <w:b/>
          <w:bCs/>
          <w:i/>
          <w:iCs/>
          <w:sz w:val="24"/>
          <w:szCs w:val="24"/>
          <w:lang w:eastAsia="ru-RU"/>
        </w:rPr>
        <w:t>- 4 б.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 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«Реформы П.А. Сто</w:t>
        <w:softHyphen/>
        <w:t>лы</w:t>
        <w:softHyphen/>
        <w:t>пи</w:t>
        <w:softHyphen/>
        <w:t>на закладывали ос</w:t>
        <w:softHyphen/>
        <w:t>но</w:t>
        <w:softHyphen/>
        <w:t>вы для ста</w:t>
        <w:softHyphen/>
        <w:t>биль</w:t>
        <w:softHyphen/>
        <w:t>но</w:t>
        <w:softHyphen/>
        <w:t>го развития рус</w:t>
        <w:softHyphen/>
        <w:t>ской деревни».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 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Используя ис</w:t>
        <w:softHyphen/>
        <w:t>то</w:t>
        <w:softHyphen/>
        <w:t>ри</w:t>
        <w:softHyphen/>
        <w:t>че</w:t>
        <w:softHyphen/>
        <w:t>ские знания, при</w:t>
        <w:softHyphen/>
        <w:t>ве</w:t>
        <w:softHyphen/>
        <w:t>ди</w:t>
        <w:softHyphen/>
        <w:t>те два аргумента, ко</w:t>
        <w:softHyphen/>
        <w:t>то</w:t>
        <w:softHyphen/>
        <w:t>ры</w:t>
        <w:softHyphen/>
        <w:t>ми можно под</w:t>
        <w:softHyphen/>
        <w:t>твер</w:t>
        <w:softHyphen/>
        <w:t>дить данную точку зрения, и два аргумента, ко</w:t>
        <w:softHyphen/>
        <w:t>то</w:t>
        <w:softHyphen/>
        <w:t>ры</w:t>
        <w:softHyphen/>
        <w:t>ми можно опро</w:t>
        <w:softHyphen/>
        <w:t>верг</w:t>
        <w:softHyphen/>
        <w:t>нуть её.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 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Ответ за</w:t>
        <w:softHyphen/>
        <w:t>пи</w:t>
        <w:softHyphen/>
        <w:t>ши</w:t>
        <w:softHyphen/>
        <w:t>те в сле</w:t>
        <w:softHyphen/>
        <w:t>ду</w:t>
        <w:softHyphen/>
        <w:t>ю</w:t>
        <w:softHyphen/>
        <w:t>щем виде.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 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Аргументы в подтверждение: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1) ...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2) ...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 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Аргументы в опровержение: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1) ...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2) ...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  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  <w:t>Ответы к </w:t>
      </w: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  <w:t>контрольной работе «</w:t>
      </w: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shd w:fill="FFFFFF" w:val="clear"/>
          <w:lang w:eastAsia="ru-RU"/>
        </w:rPr>
        <w:t>Россия и мир в первой четверти ХХ века</w:t>
      </w: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  <w:t>»</w:t>
      </w:r>
    </w:p>
    <w:tbl>
      <w:tblPr>
        <w:tblpPr w:vertAnchor="text" w:horzAnchor="text" w:leftFromText="180" w:rightFromText="180" w:tblpX="108" w:tblpY="0"/>
        <w:tblW w:w="9464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6"/>
        <w:gridCol w:w="4613"/>
        <w:gridCol w:w="4395"/>
      </w:tblGrid>
      <w:tr>
        <w:trPr>
          <w:trHeight w:val="287" w:hRule="atLeast"/>
        </w:trPr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61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1 - вариант</w:t>
            </w:r>
          </w:p>
        </w:tc>
        <w:tc>
          <w:tcPr>
            <w:tcW w:w="439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2 - вариант.</w:t>
            </w:r>
          </w:p>
        </w:tc>
      </w:tr>
      <w:tr>
        <w:trPr/>
        <w:tc>
          <w:tcPr>
            <w:tcW w:w="4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1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>
        <w:trPr/>
        <w:tc>
          <w:tcPr>
            <w:tcW w:w="4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1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9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>
        <w:trPr/>
        <w:tc>
          <w:tcPr>
            <w:tcW w:w="4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1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>
        <w:trPr/>
        <w:tc>
          <w:tcPr>
            <w:tcW w:w="4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1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>
        <w:trPr/>
        <w:tc>
          <w:tcPr>
            <w:tcW w:w="4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1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>
        <w:trPr/>
        <w:tc>
          <w:tcPr>
            <w:tcW w:w="4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1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9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>
        <w:trPr/>
        <w:tc>
          <w:tcPr>
            <w:tcW w:w="4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1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>
        <w:trPr/>
        <w:tc>
          <w:tcPr>
            <w:tcW w:w="4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1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9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>
        <w:trPr/>
        <w:tc>
          <w:tcPr>
            <w:tcW w:w="4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1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>
        <w:trPr/>
        <w:tc>
          <w:tcPr>
            <w:tcW w:w="4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1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>
        <w:trPr/>
        <w:tc>
          <w:tcPr>
            <w:tcW w:w="4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1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34215</w:t>
            </w:r>
          </w:p>
        </w:tc>
        <w:tc>
          <w:tcPr>
            <w:tcW w:w="439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42513</w:t>
            </w:r>
          </w:p>
        </w:tc>
      </w:tr>
      <w:tr>
        <w:trPr/>
        <w:tc>
          <w:tcPr>
            <w:tcW w:w="4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1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С.Ю. Витте</w:t>
            </w:r>
          </w:p>
        </w:tc>
        <w:tc>
          <w:tcPr>
            <w:tcW w:w="439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П.А Столыпин</w:t>
            </w:r>
          </w:p>
        </w:tc>
      </w:tr>
      <w:tr>
        <w:trPr/>
        <w:tc>
          <w:tcPr>
            <w:tcW w:w="4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61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5142</w:t>
            </w:r>
          </w:p>
        </w:tc>
        <w:tc>
          <w:tcPr>
            <w:tcW w:w="439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5342</w:t>
            </w:r>
          </w:p>
        </w:tc>
      </w:tr>
      <w:tr>
        <w:trPr/>
        <w:tc>
          <w:tcPr>
            <w:tcW w:w="4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61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отруб</w:t>
            </w:r>
          </w:p>
        </w:tc>
        <w:tc>
          <w:tcPr>
            <w:tcW w:w="439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хутор</w:t>
            </w:r>
          </w:p>
        </w:tc>
      </w:tr>
      <w:tr>
        <w:trPr/>
        <w:tc>
          <w:tcPr>
            <w:tcW w:w="4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61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  <w:t> 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lang w:eastAsia="ru-RU"/>
              </w:rPr>
              <w:t>1) </w:t>
            </w: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  <w:t>Аргументы в подтверждение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ак</w:t>
              <w:softHyphen/>
              <w:t>ти</w:t>
              <w:softHyphen/>
              <w:t>ви</w:t>
              <w:softHyphen/>
              <w:t>за</w:t>
              <w:softHyphen/>
              <w:t>ция на ру</w:t>
              <w:softHyphen/>
              <w:t>бе</w:t>
              <w:softHyphen/>
              <w:t>же XIX–XX вв. де</w:t>
              <w:softHyphen/>
              <w:t>я</w:t>
              <w:softHyphen/>
              <w:t>тель</w:t>
              <w:softHyphen/>
              <w:t>но</w:t>
              <w:softHyphen/>
              <w:t>сти земской ли</w:t>
              <w:softHyphen/>
              <w:t>бе</w:t>
              <w:softHyphen/>
              <w:t>раль</w:t>
              <w:softHyphen/>
              <w:t>ной интеллигенции, на</w:t>
              <w:softHyphen/>
              <w:t>прав</w:t>
              <w:softHyphen/>
              <w:t>лен</w:t>
              <w:softHyphen/>
              <w:t>ной на про</w:t>
              <w:softHyphen/>
              <w:t>па</w:t>
              <w:softHyphen/>
              <w:t>ган</w:t>
              <w:softHyphen/>
              <w:t>ду либеральных цен</w:t>
              <w:softHyphen/>
              <w:t>но</w:t>
              <w:softHyphen/>
              <w:t>стей в рос</w:t>
              <w:softHyphen/>
              <w:t>сий</w:t>
              <w:softHyphen/>
              <w:t>ском обществе и кри</w:t>
              <w:softHyphen/>
              <w:t>ти</w:t>
              <w:softHyphen/>
              <w:t>ки самодержавной власти;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фор</w:t>
              <w:softHyphen/>
              <w:t>ми</w:t>
              <w:softHyphen/>
              <w:t>ро</w:t>
              <w:softHyphen/>
              <w:t>ва</w:t>
              <w:softHyphen/>
              <w:t>ние в конце XIX – на</w:t>
              <w:softHyphen/>
              <w:t>ча</w:t>
              <w:softHyphen/>
              <w:t>ле XX вв. в Рос</w:t>
              <w:softHyphen/>
              <w:t>сии «нового либерализма» как идео</w:t>
              <w:softHyphen/>
              <w:t>ло</w:t>
              <w:softHyphen/>
              <w:t>ги</w:t>
              <w:softHyphen/>
              <w:t>че</w:t>
              <w:softHyphen/>
              <w:t>ской базы для раз</w:t>
              <w:softHyphen/>
              <w:t>ви</w:t>
              <w:softHyphen/>
              <w:t>тия одного из на</w:t>
              <w:softHyphen/>
              <w:t>прав</w:t>
              <w:softHyphen/>
              <w:t>ле</w:t>
              <w:softHyphen/>
              <w:t>ния либеральной док</w:t>
              <w:softHyphen/>
              <w:t>три</w:t>
              <w:softHyphen/>
              <w:t>ны в Рос</w:t>
              <w:softHyphen/>
              <w:t>сии в виде социал-реформизма;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ак</w:t>
              <w:softHyphen/>
              <w:t>ти</w:t>
              <w:softHyphen/>
              <w:t>ви</w:t>
              <w:softHyphen/>
              <w:t>за</w:t>
              <w:softHyphen/>
              <w:t>ция в конце XIX – на</w:t>
              <w:softHyphen/>
              <w:t>ча</w:t>
              <w:softHyphen/>
              <w:t>ле XX вв. де</w:t>
              <w:softHyphen/>
              <w:t>я</w:t>
              <w:softHyphen/>
              <w:t>тель</w:t>
              <w:softHyphen/>
              <w:t>но</w:t>
              <w:softHyphen/>
              <w:t>сти социалистов-революционеров, их пе</w:t>
              <w:softHyphen/>
              <w:t>ре</w:t>
              <w:softHyphen/>
              <w:t>ход к от</w:t>
              <w:softHyphen/>
              <w:t>кры</w:t>
              <w:softHyphen/>
              <w:t>той революционно-террористической борь</w:t>
              <w:softHyphen/>
              <w:t>бе с самодержавием;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фор</w:t>
              <w:softHyphen/>
              <w:t>ми</w:t>
              <w:softHyphen/>
              <w:t>ро</w:t>
              <w:softHyphen/>
              <w:t>ва</w:t>
              <w:softHyphen/>
              <w:t>ние в конце XIX – на</w:t>
              <w:softHyphen/>
              <w:t>ча</w:t>
              <w:softHyphen/>
              <w:t>ле XX вв. социал-демократической идео</w:t>
              <w:softHyphen/>
              <w:t>ло</w:t>
              <w:softHyphen/>
              <w:t>гии в России, ак</w:t>
              <w:softHyphen/>
              <w:t>ти</w:t>
              <w:softHyphen/>
              <w:t>ви</w:t>
              <w:softHyphen/>
              <w:t>за</w:t>
              <w:softHyphen/>
              <w:t>ция де</w:t>
              <w:softHyphen/>
              <w:t>я</w:t>
              <w:softHyphen/>
              <w:t>тель</w:t>
              <w:softHyphen/>
              <w:t>но</w:t>
              <w:softHyphen/>
              <w:t>сти социал-демократов в среде рос</w:t>
              <w:softHyphen/>
              <w:t>сий</w:t>
              <w:softHyphen/>
              <w:t>ско</w:t>
              <w:softHyphen/>
              <w:t>го пролетариата с целью на</w:t>
              <w:softHyphen/>
              <w:t>пра</w:t>
              <w:softHyphen/>
              <w:t>вить его борь</w:t>
              <w:softHyphen/>
              <w:t>бу на свер</w:t>
              <w:softHyphen/>
              <w:t>же</w:t>
              <w:softHyphen/>
              <w:t>ние существующего общественно-политического и эко</w:t>
              <w:softHyphen/>
              <w:t>но</w:t>
              <w:softHyphen/>
              <w:t>ми</w:t>
              <w:softHyphen/>
              <w:t>че</w:t>
              <w:softHyphen/>
              <w:t>ско</w:t>
              <w:softHyphen/>
              <w:t>го строя;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ак</w:t>
              <w:softHyphen/>
              <w:t>ти</w:t>
              <w:softHyphen/>
              <w:t>ви</w:t>
              <w:softHyphen/>
              <w:t>за</w:t>
              <w:softHyphen/>
              <w:t>ция в конце XIX – на</w:t>
              <w:softHyphen/>
              <w:t>ча</w:t>
              <w:softHyphen/>
              <w:t>ле XX вв. де</w:t>
              <w:softHyphen/>
              <w:t>я</w:t>
              <w:softHyphen/>
              <w:t>тель</w:t>
              <w:softHyphen/>
              <w:t>но</w:t>
              <w:softHyphen/>
              <w:t>сти национал-либеральной и национал-революционной интеллигенции, на</w:t>
              <w:softHyphen/>
              <w:t>прав</w:t>
              <w:softHyphen/>
              <w:t>лен</w:t>
              <w:softHyphen/>
              <w:t>ной против су</w:t>
              <w:softHyphen/>
              <w:t>ще</w:t>
              <w:softHyphen/>
              <w:t>ству</w:t>
              <w:softHyphen/>
              <w:t>ю</w:t>
              <w:softHyphen/>
              <w:t>ще</w:t>
              <w:softHyphen/>
              <w:t>го общественно-политического и эко</w:t>
              <w:softHyphen/>
              <w:t>но</w:t>
              <w:softHyphen/>
              <w:t>ми</w:t>
              <w:softHyphen/>
              <w:t>че</w:t>
              <w:softHyphen/>
              <w:t>ско</w:t>
              <w:softHyphen/>
              <w:t>го строя и раз</w:t>
              <w:softHyphen/>
              <w:t>ре</w:t>
              <w:softHyphen/>
              <w:t>ше</w:t>
              <w:softHyphen/>
              <w:t>ния «национального вопроса» в Рос</w:t>
              <w:softHyphen/>
              <w:t>сий</w:t>
              <w:softHyphen/>
              <w:t>ской империи.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  <w:t>2) Аргументы в опровержение: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обостре</w:t>
              <w:softHyphen/>
              <w:t>ние противоречия между вы</w:t>
              <w:softHyphen/>
              <w:t>со</w:t>
              <w:softHyphen/>
              <w:t>ки</w:t>
              <w:softHyphen/>
              <w:t>ми темпами раз</w:t>
              <w:softHyphen/>
              <w:t>ви</w:t>
              <w:softHyphen/>
              <w:t>тия промышленного ка</w:t>
              <w:softHyphen/>
              <w:t>пи</w:t>
              <w:softHyphen/>
              <w:t>та</w:t>
              <w:softHyphen/>
              <w:t>лиз</w:t>
              <w:softHyphen/>
              <w:t>ма в Рос</w:t>
              <w:softHyphen/>
              <w:t>сии и тем</w:t>
              <w:softHyphen/>
              <w:t>па</w:t>
              <w:softHyphen/>
              <w:t>ми развития сель</w:t>
              <w:softHyphen/>
              <w:t>ско</w:t>
              <w:softHyphen/>
              <w:t>хо</w:t>
              <w:softHyphen/>
              <w:t>зяй</w:t>
              <w:softHyphen/>
              <w:t>ствен</w:t>
              <w:softHyphen/>
              <w:t>но</w:t>
              <w:softHyphen/>
              <w:t>го производства, с тру</w:t>
              <w:softHyphen/>
              <w:t>дом переходящего на рель</w:t>
              <w:softHyphen/>
              <w:t>сы интенсивного развития, бла</w:t>
              <w:softHyphen/>
              <w:t>го</w:t>
              <w:softHyphen/>
              <w:t>да</w:t>
              <w:softHyphen/>
              <w:t>ря чему в Рос</w:t>
              <w:softHyphen/>
              <w:t>сии актуализировался кре</w:t>
              <w:softHyphen/>
              <w:t>стьян</w:t>
              <w:softHyphen/>
              <w:t>ский вопрос о земле;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обостре</w:t>
              <w:softHyphen/>
              <w:t>ние противоречия между бурно раз</w:t>
              <w:softHyphen/>
              <w:t>ви</w:t>
              <w:softHyphen/>
              <w:t>ва</w:t>
              <w:softHyphen/>
              <w:t>ю</w:t>
              <w:softHyphen/>
              <w:t>щим</w:t>
              <w:softHyphen/>
              <w:t>ся рабочим клас</w:t>
              <w:softHyphen/>
              <w:t>сом страны и оте</w:t>
              <w:softHyphen/>
              <w:t>че</w:t>
              <w:softHyphen/>
              <w:t>ствен</w:t>
              <w:softHyphen/>
              <w:t>ной буржуазией, под</w:t>
              <w:softHyphen/>
              <w:t>дер</w:t>
              <w:softHyphen/>
              <w:t>жи</w:t>
              <w:softHyphen/>
              <w:t>ва</w:t>
              <w:softHyphen/>
              <w:t>е</w:t>
              <w:softHyphen/>
              <w:t>мой властью;</w:t>
            </w:r>
          </w:p>
        </w:tc>
        <w:tc>
          <w:tcPr>
            <w:tcW w:w="439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lang w:eastAsia="ru-RU"/>
              </w:rPr>
              <w:t>1) </w:t>
            </w: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  <w:t>Аргументы в подтверждение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реформы спо</w:t>
              <w:softHyphen/>
              <w:t>соб</w:t>
              <w:softHyphen/>
              <w:t>ство</w:t>
              <w:softHyphen/>
              <w:t>ва</w:t>
              <w:softHyphen/>
              <w:t>ли укреплению част</w:t>
              <w:softHyphen/>
              <w:t>ной крестьянской соб</w:t>
              <w:softHyphen/>
              <w:t>ствен</w:t>
              <w:softHyphen/>
              <w:t>но</w:t>
              <w:softHyphen/>
              <w:t>сти на землю (превращению кре</w:t>
              <w:softHyphen/>
              <w:t>стьян в соб</w:t>
              <w:softHyphen/>
              <w:t>ствен</w:t>
              <w:softHyphen/>
              <w:t>ни</w:t>
              <w:softHyphen/>
              <w:t>ков земли);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Столыпин осво</w:t>
              <w:softHyphen/>
              <w:t>бо</w:t>
              <w:softHyphen/>
              <w:t>дил хозяйственных кре</w:t>
              <w:softHyphen/>
              <w:t>стьян от гнёта общины;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при нём была ак</w:t>
              <w:softHyphen/>
              <w:t>ти</w:t>
              <w:softHyphen/>
              <w:t>ви</w:t>
              <w:softHyphen/>
              <w:t>зи</w:t>
              <w:softHyphen/>
              <w:t>ро</w:t>
              <w:softHyphen/>
              <w:t>ва</w:t>
              <w:softHyphen/>
              <w:t>на деятельность Кре</w:t>
              <w:softHyphen/>
              <w:t>стьян</w:t>
              <w:softHyphen/>
              <w:t>ско</w:t>
              <w:softHyphen/>
              <w:t>го банка по вы</w:t>
              <w:softHyphen/>
              <w:t>да</w:t>
              <w:softHyphen/>
              <w:t>че крестьянам ссуд;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ре</w:t>
              <w:softHyphen/>
              <w:t>фор</w:t>
              <w:softHyphen/>
              <w:t>мы ускорили пе</w:t>
              <w:softHyphen/>
              <w:t>ре</w:t>
              <w:softHyphen/>
              <w:t>ход части по</w:t>
              <w:softHyphen/>
              <w:t>ме</w:t>
              <w:softHyphen/>
              <w:t>щи</w:t>
              <w:softHyphen/>
              <w:t>чьих земель в руки кре</w:t>
              <w:softHyphen/>
              <w:t>стьян через куплю-продажу;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переселенческая по</w:t>
              <w:softHyphen/>
              <w:t>ли</w:t>
              <w:softHyphen/>
              <w:t>ти</w:t>
              <w:softHyphen/>
              <w:t>ка позволяла ре</w:t>
              <w:softHyphen/>
              <w:t>шать проблему ма</w:t>
              <w:softHyphen/>
              <w:t>ло</w:t>
              <w:softHyphen/>
              <w:t>зе</w:t>
              <w:softHyphen/>
              <w:t>ме</w:t>
              <w:softHyphen/>
              <w:t>лья крестьян в цен</w:t>
              <w:softHyphen/>
              <w:t>траль</w:t>
              <w:softHyphen/>
              <w:t>ном регионе;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столыпинские ре</w:t>
              <w:softHyphen/>
              <w:t>фор</w:t>
              <w:softHyphen/>
              <w:t>мы позволяли ре</w:t>
              <w:softHyphen/>
              <w:t>шать проблему че</w:t>
              <w:softHyphen/>
              <w:t>рес</w:t>
              <w:softHyphen/>
              <w:t>по</w:t>
              <w:softHyphen/>
              <w:t>ло</w:t>
              <w:softHyphen/>
              <w:t>си</w:t>
              <w:softHyphen/>
              <w:t>цы крестьянских земель;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в ходе ре</w:t>
              <w:softHyphen/>
              <w:t>форм получила зна</w:t>
              <w:softHyphen/>
              <w:t>чи</w:t>
              <w:softHyphen/>
              <w:t>тель</w:t>
              <w:softHyphen/>
              <w:t>ное развитие кре</w:t>
              <w:softHyphen/>
              <w:t>стьян</w:t>
              <w:softHyphen/>
              <w:t>ская кооперация;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выросла уро</w:t>
              <w:softHyphen/>
              <w:t>жай</w:t>
              <w:softHyphen/>
              <w:t>ность крестьянских земель, то</w:t>
              <w:softHyphen/>
              <w:t>вар</w:t>
              <w:softHyphen/>
              <w:t>ность крестьянских хозяйств;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реформа поз</w:t>
              <w:softHyphen/>
              <w:t>во</w:t>
              <w:softHyphen/>
              <w:t>ли</w:t>
              <w:softHyphen/>
              <w:t>ла некоторым бед</w:t>
              <w:softHyphen/>
              <w:t>ней</w:t>
              <w:softHyphen/>
              <w:t>шим крестьянам про</w:t>
              <w:softHyphen/>
              <w:t>дать свою землю и сме</w:t>
              <w:softHyphen/>
              <w:t>нить род деятельности;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/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  <w:t>2) Аргументы в опровержение: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выделившиеся из об</w:t>
              <w:softHyphen/>
              <w:t>щи</w:t>
              <w:softHyphen/>
              <w:t>ны бедняки в боль</w:t>
              <w:softHyphen/>
              <w:t>шей части не нашли себе места в жизни и по</w:t>
              <w:softHyphen/>
              <w:t>пол</w:t>
              <w:softHyphen/>
              <w:t>ни</w:t>
              <w:softHyphen/>
              <w:t>ли ряды люмпенов;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многие пе</w:t>
              <w:softHyphen/>
              <w:t>ре</w:t>
              <w:softHyphen/>
              <w:t>се</w:t>
              <w:softHyphen/>
              <w:t>лен</w:t>
              <w:softHyphen/>
              <w:t>цы на окра</w:t>
              <w:softHyphen/>
              <w:t>и</w:t>
              <w:softHyphen/>
              <w:t>ны империи вер</w:t>
              <w:softHyphen/>
              <w:t>ну</w:t>
              <w:softHyphen/>
              <w:t>лись назад пол</w:t>
              <w:softHyphen/>
              <w:t>но</w:t>
              <w:softHyphen/>
              <w:t>стью разорившимися;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реформа вы</w:t>
              <w:softHyphen/>
              <w:t>зва</w:t>
              <w:softHyphen/>
              <w:t>ла в де</w:t>
              <w:softHyphen/>
              <w:t>рев</w:t>
              <w:softHyphen/>
              <w:t>не противостояние между вы</w:t>
              <w:softHyphen/>
              <w:t>де</w:t>
              <w:softHyphen/>
              <w:t>ляв</w:t>
              <w:softHyphen/>
              <w:t>ши</w:t>
              <w:softHyphen/>
              <w:t>ми</w:t>
              <w:softHyphen/>
              <w:t>ся и остававшимися;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разрушался дер</w:t>
              <w:softHyphen/>
              <w:t>жав</w:t>
              <w:softHyphen/>
              <w:t>ший</w:t>
              <w:softHyphen/>
              <w:t>ся столетиями пат</w:t>
              <w:softHyphen/>
              <w:t>ри</w:t>
              <w:softHyphen/>
              <w:t>ар</w:t>
              <w:softHyphen/>
              <w:t>халь</w:t>
              <w:softHyphen/>
              <w:t>ный уклад, что не могло не ска</w:t>
              <w:softHyphen/>
              <w:t>зать</w:t>
              <w:softHyphen/>
              <w:t>ся на ста</w:t>
              <w:softHyphen/>
              <w:t>биль</w:t>
              <w:softHyphen/>
              <w:t>но</w:t>
              <w:softHyphen/>
              <w:t>сти в кре</w:t>
              <w:softHyphen/>
              <w:t>стьян</w:t>
              <w:softHyphen/>
              <w:t>ской среде.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/>
            </w:r>
          </w:p>
        </w:tc>
      </w:tr>
    </w:tbl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 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 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 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 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  <w:t>Контрольная работа «</w:t>
      </w: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shd w:fill="FFFFFF" w:val="clear"/>
          <w:lang w:eastAsia="ru-RU"/>
        </w:rPr>
        <w:t>Россия и мир в период 1920-1930 гг.</w:t>
      </w: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  <w:t>» – 10 класс. 1 ВАРИАНТ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 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  <w:t>1. Чем был вызван переход от политики «военного коммунизма» к нэпу?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 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1) глубоким экономическим кризисом в стране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 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2) стремлением большевиков к мировой революции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3) попытками помещиков и буржуазии вернуть дореволюционные порядки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4) необходимостью приспособить экономику к нуждам военного времени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  <w:t>2. В чем состояла суть новой экономической политики?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1) в расширении госсектора в экономике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2) в создании многоукладной экономики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3) в переходе к правовому государству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 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4) в демократизации всех сторон жизни общества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3. К нэпу относится: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1) всеобщая трудовая повинность          3) натурализация оплаты труда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4) запрещение найма рабочей силы       4) свобода частной торговли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4. Что произошло 30 декабря 1922 г.: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1) была принята советская Конституция;     3) умер В.И.Ленин;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2) закончилась Гражданская война;              4) был образован СССР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  <w:t>5. Установите соответствие между фамилиями деятелей культуры и сферой их деятельности. К каждой позиции первого столбца подберите соответствующую позицию вто</w:t>
        <w:softHyphen/>
        <w:t>рого и запишите в таблицу выбранные цифры под соответ</w:t>
        <w:softHyphen/>
        <w:t>ствующими буквами.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  <w:t>ДЕЯТЕЛИ КУЛЬТУРЫ                                                     СФЕРЫ ДЕЯТЕЛЬНОСТИ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A) Г.М.Козинцев                                                          1)  наука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Б) И.Дунаевский                                                           2) киноискусство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B)  А.Ф.Иоффе                                                              3) музыка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Г) М.Зощенко                                                               4)   архитектура</w:t>
      </w:r>
    </w:p>
    <w:p>
      <w:pPr>
        <w:pStyle w:val="Normal"/>
        <w:spacing w:lineRule="auto" w:line="240" w:before="0" w:after="0"/>
        <w:ind w:left="708" w:firstLine="708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 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5)   литература</w:t>
      </w:r>
    </w:p>
    <w:tbl>
      <w:tblPr>
        <w:tblW w:w="9825" w:type="dxa"/>
        <w:jc w:val="left"/>
        <w:tblInd w:w="71" w:type="dxa"/>
        <w:tblLayout w:type="fixed"/>
        <w:tblCellMar>
          <w:top w:w="0" w:type="dxa"/>
          <w:left w:w="40" w:type="dxa"/>
          <w:bottom w:w="0" w:type="dxa"/>
          <w:right w:w="40" w:type="dxa"/>
        </w:tblCellMar>
        <w:tblLook w:firstRow="1" w:noVBand="1" w:lastRow="0" w:firstColumn="1" w:lastColumn="0" w:noHBand="0" w:val="04a0"/>
      </w:tblPr>
      <w:tblGrid>
        <w:gridCol w:w="2466"/>
        <w:gridCol w:w="2423"/>
        <w:gridCol w:w="2452"/>
        <w:gridCol w:w="2483"/>
      </w:tblGrid>
      <w:tr>
        <w:trPr>
          <w:trHeight w:val="293" w:hRule="atLeast"/>
        </w:trPr>
        <w:tc>
          <w:tcPr>
            <w:tcW w:w="2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42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45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4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</w:tr>
      <w:tr>
        <w:trPr>
          <w:trHeight w:val="298" w:hRule="exact"/>
        </w:trPr>
        <w:tc>
          <w:tcPr>
            <w:tcW w:w="246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423" w:type="dxa"/>
            <w:tcBorders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452" w:type="dxa"/>
            <w:tcBorders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483" w:type="dxa"/>
            <w:tcBorders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222222"/>
          <w:sz w:val="24"/>
          <w:szCs w:val="24"/>
          <w:lang w:eastAsia="ru-RU"/>
        </w:rPr>
        <w:t> 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  <w:t>6. Началом сплошной коллективизации стал: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1) 1927 г.       2) 1928 г.      3) 1929 г.      4) 1930 г.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  <w:t>7. Какое событие произошло ранее других?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 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1) коллективизация сельского хозяйства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 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2) Кронштадтский мятеж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3) образование СССР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4) начало стахановского движения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  <w:t>8. Первая Конституция СССР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 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1) подтверждала унитарное устройство государства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2) устанавливала всеобщие демократические выборы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3) закрепляла диктатуру пролетариата и крестьянства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4) большую часть полномочий оставляла в ведении республик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  <w:t>9.Что из указанного было одним  из результатов индустриализации  в СССР?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1) отсутствие машиностроительной отрасли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2) увеличение экспорта машиностроительной продукции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3) создание  мощной  оборонной промышленности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4) появление жесткой цензуры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  <w:t>10. Что из перечисленного было одним из результатов  подписания в 1939 года советско-германского договора о ненападении?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1) исключение СССР из Лиги Наций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2) отсрочка нападения Германии на СССР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3) вхождение СССР в Организацию Объединенных  наций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4) отсрочка нападения Германии на Польшу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  <w:t>11. В каком году произошло столкновение СССР и Японии у реки Халхин-гол: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 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1) 1938 г.              2) 1939 г.               3) 1940 г.             4) 1941 г.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  <w:t>12. Где советская делегация заявила следующее? «Российская делегация явилась сюда не для того, чтобы пропагандировать свои...теоретические воззрения, а ради вступления в деловые отношения с правительствами и торгово-промышленными кругами всех стран на основе взаимности, равноправия и полного и безоговорочного признания».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 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1) на II Всесоюзном съезде Советов              3) на Генуэзской конференции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2) на переговорах в Брест-Литовске               4) на конгрессе Коминтерна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  <w:t>13. Установите соответствие между понятиями и их определениями. К каждому элементу первого столбца подберите  соответствующий элемент второго столбца.</w:t>
      </w:r>
    </w:p>
    <w:tbl>
      <w:tblPr>
        <w:tblW w:w="9825" w:type="dxa"/>
        <w:jc w:val="left"/>
        <w:tblInd w:w="9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021"/>
        <w:gridCol w:w="6803"/>
      </w:tblGrid>
      <w:tr>
        <w:trPr/>
        <w:tc>
          <w:tcPr>
            <w:tcW w:w="3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                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ПОНЯТИЯ</w:t>
            </w:r>
          </w:p>
        </w:tc>
        <w:tc>
          <w:tcPr>
            <w:tcW w:w="680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                         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ОПРЕДЕЛЕНИЯ</w:t>
            </w:r>
          </w:p>
        </w:tc>
      </w:tr>
      <w:tr>
        <w:trPr/>
        <w:tc>
          <w:tcPr>
            <w:tcW w:w="302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А) Новая экономическая политика</w:t>
            </w:r>
          </w:p>
        </w:tc>
        <w:tc>
          <w:tcPr>
            <w:tcW w:w="680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1)Возвеличивание роли одного человека, приписывание ему при жизни влияния на ход исторического развития</w:t>
            </w:r>
          </w:p>
        </w:tc>
      </w:tr>
      <w:tr>
        <w:trPr/>
        <w:tc>
          <w:tcPr>
            <w:tcW w:w="302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Б) Коллективизация</w:t>
            </w:r>
          </w:p>
        </w:tc>
        <w:tc>
          <w:tcPr>
            <w:tcW w:w="680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2) Добровольно объединение государственных образований в единое союзное государство</w:t>
            </w:r>
          </w:p>
        </w:tc>
      </w:tr>
      <w:tr>
        <w:trPr/>
        <w:tc>
          <w:tcPr>
            <w:tcW w:w="302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В) Федерация</w:t>
            </w:r>
          </w:p>
        </w:tc>
        <w:tc>
          <w:tcPr>
            <w:tcW w:w="680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3) название внутренней политики советского государства, 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FFFFFF" w:val="clear"/>
                <w:lang w:eastAsia="ru-RU"/>
              </w:rPr>
              <w:t>представлявшей попытку использования рыночных отношений для оживления экономики</w:t>
            </w:r>
          </w:p>
        </w:tc>
      </w:tr>
      <w:tr>
        <w:trPr/>
        <w:tc>
          <w:tcPr>
            <w:tcW w:w="302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Г) Культ личности</w:t>
            </w:r>
          </w:p>
        </w:tc>
        <w:tc>
          <w:tcPr>
            <w:tcW w:w="680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FFFFFF" w:val="clear"/>
                <w:lang w:eastAsia="ru-RU"/>
              </w:rPr>
              <w:t>4)Объединение мелких единоличных крестьянских хозяйств в крупные коллективные социалистические хозяйства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 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  <w:t>14. Достижение отечественной культуры 1920-х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1) создание творческого объединения «Мир искусства»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 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2) открытие Большого театра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 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3) пьесы А.П. Чехова «Три сестры» и «Вишневый сад»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4) фильмы С. Эйзенштейна «Броненосец Потемкин»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  <w:t>15. Кто из деятелей культуры поддержал советскую власть в 20-х гг.?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 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1) И.А. Бунин                                    3) С.С. Прокофьев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2) Ф.И. Шаляпин                               4) В.В. Маяковский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  <w:t>16. Что было одним из важных направлений внутренней политики государства в области культуры 20-е гг.?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1) реставрация памятников культуры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2) введение закона об обязательном высшем образовании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3) ослабление партийного контроля над духовной жизнью общества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4) ликвидация неграмотности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  <w:t>17. Как называется установленный государством обязательный платеж, взимаемый с крестьянских хозяйств?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  <w:t>18. Как называлась международная революционная пролетарская организация, объединявшая компартии разных стран?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  <w:t>19. Сборник публицистических статей, опубликованных в Праге в 1921 г. представителями русской эмиграции, получил название ____________.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  <w:t> 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  <w:t>20.Рассмотрите изображение и выполните задание</w:t>
      </w:r>
      <w:r>
        <w:rPr>
          <w:rFonts w:eastAsia="Times New Roman" w:cs="Times New Roman" w:ascii="Times New Roman" w:hAnsi="Times New Roman"/>
          <w:b/>
          <w:bCs/>
          <w:color w:val="252525"/>
          <w:sz w:val="24"/>
          <w:szCs w:val="24"/>
          <w:lang w:eastAsia="ru-RU"/>
        </w:rPr>
        <w:t>.</w:t>
      </w:r>
    </w:p>
    <w:p>
      <w:pPr>
        <w:pStyle w:val="Normal"/>
        <w:shd w:val="clear" w:color="auto" w:fill="FFFFFF"/>
        <w:spacing w:lineRule="atLeast" w:line="270" w:before="150" w:after="15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/>
        <w:drawing>
          <wp:inline distT="0" distB="0" distL="0" distR="0">
            <wp:extent cx="1390650" cy="1266825"/>
            <wp:effectExtent l="0" t="0" r="0" b="0"/>
            <wp:docPr id="1" name="Рисунок 4" descr="Вариант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4" descr="Вариант 17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  <w:t>Укажите, кто имел право носить данный значок?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1) члены Всесоюзного ленинского коммунистического союза молодёжи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2) юные пионеры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3) коммунисты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4) октябрята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 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  <w:t>Контрольная работа «</w:t>
      </w: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shd w:fill="FFFFFF" w:val="clear"/>
          <w:lang w:eastAsia="ru-RU"/>
        </w:rPr>
        <w:t>Россия и мир в период 1920-1930 гг.</w:t>
      </w: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  <w:t>» – 10 класс. 2 ВАРИАНТ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 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  <w:t>1. Переход от политики военного коммунизма к нэпу объяснялся необходимостью: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 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1) победить в Гражданской войне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2) реализовать на практике идеи марксизма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3) в кратчайшие сроки создать командную экономику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4) преодолеть политический кризис власти большевиков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  <w:t>2. В чем состояла суть новой экономической политики?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 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1) в ускорении темпов промышленного переворота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 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2) в запрещении частной собственности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 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3) в демократизации политического режима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4) в переходе от командных методов управления экономикой к рыночным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  <w:t>3. Главное содержание советской внешней политики в 1920-е гг. составляло стремление: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1) к преодолению дипломатической изоляции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2) к созданию единого антифашистского блока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 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3) к разрыву отношений с капиталистическими странами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4) к конфронтации с Германией и Японией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  <w:t>4. Установите соответствие между фамилиями деятелей культуры и сферой их деятельности. К каждой позиции первого столбца подберите соответствующую позицию вто</w:t>
        <w:softHyphen/>
        <w:t>рого и запишите в таблицу выбранные цифры под соответ</w:t>
        <w:softHyphen/>
        <w:t>ствующими буквами.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  <w:t>ДЕЯТЕЛИ КУЛЬТУРЫ                                                     СФЕРЫ ДЕЯТЕЛЬНОСТИ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A Л.Орлова                                                                         1) наука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Б) Д.Фурманов                                                                    2) киноискусство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B) Н.И. Вавилов                                                                  3) музыка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Г) Д.Кабалевский                                                                4) архитектура</w:t>
      </w:r>
    </w:p>
    <w:p>
      <w:pPr>
        <w:pStyle w:val="Normal"/>
        <w:spacing w:lineRule="auto" w:line="240" w:before="0" w:after="0"/>
        <w:ind w:left="4956" w:hanging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            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5) литература</w:t>
      </w:r>
    </w:p>
    <w:tbl>
      <w:tblPr>
        <w:tblW w:w="9825" w:type="dxa"/>
        <w:jc w:val="left"/>
        <w:tblInd w:w="71" w:type="dxa"/>
        <w:tblLayout w:type="fixed"/>
        <w:tblCellMar>
          <w:top w:w="0" w:type="dxa"/>
          <w:left w:w="40" w:type="dxa"/>
          <w:bottom w:w="0" w:type="dxa"/>
          <w:right w:w="40" w:type="dxa"/>
        </w:tblCellMar>
        <w:tblLook w:firstRow="1" w:noVBand="1" w:lastRow="0" w:firstColumn="1" w:lastColumn="0" w:noHBand="0" w:val="04a0"/>
      </w:tblPr>
      <w:tblGrid>
        <w:gridCol w:w="2466"/>
        <w:gridCol w:w="2423"/>
        <w:gridCol w:w="2452"/>
        <w:gridCol w:w="2483"/>
      </w:tblGrid>
      <w:tr>
        <w:trPr>
          <w:trHeight w:val="293" w:hRule="atLeast"/>
        </w:trPr>
        <w:tc>
          <w:tcPr>
            <w:tcW w:w="2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42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45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4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</w:tr>
      <w:tr>
        <w:trPr>
          <w:trHeight w:val="298" w:hRule="exact"/>
        </w:trPr>
        <w:tc>
          <w:tcPr>
            <w:tcW w:w="246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423" w:type="dxa"/>
            <w:tcBorders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452" w:type="dxa"/>
            <w:tcBorders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483" w:type="dxa"/>
            <w:tcBorders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  <w:t>5. В каком году СССР присоединил прибалтийские республики?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1) 1925 г.                                                          3) 1935 г.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2) 1930 г.                                                          4) 1940 г.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  <w:t>6. Какое событие произошло позже  других?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1) переход к нэпу                                 3) начало индустриализации в СССР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2) принятие СССР в Лигу наций                4) смерть В.И.Ленина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  <w:t>7. Конституция СССР 1936 г.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1) провозгласила победу государственной и колхозно-кооперативной собственности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2) уничтожение гражданских свобод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3) свободу предпринимательства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4)переход власти в руки множества партий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  <w:t>8.Что из указанного было одним  из результатов коллективизации   в СССР?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1) создание мощной  оборонной промышленности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2) создание коллективных хозяйств с целью накопления средств для нужд индустриализации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3) введено всеобщее начальное образование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4) дипломатическая поддержка Германией СССР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  <w:t>9. Когда произошло столкновение Красной Армии с японской армией у озера Хасан: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 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1) 1938 г.              2) 1939 г.               3) 1940 г.             4) 1941 г.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  <w:t>10. В ходе советско-финской войны 1939 – 1940 гг.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1) советские войска не смогли преодолеть «линию Маннергейма»;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2) Англия, Франция и США заявили о невмешательстве в конфликт;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3) Германия оказала военную помощь Советскому Союзу;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4) Англия и Франция оказали помощь Финляндии самолетами и артиллерией;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  <w:t>11. Какой документ содержит приведенные слова? « Германское государство и РСФСР взаимно отказываются от возмещения их военных расходов, равно как и от возмещения военных убытков... Равным образом обе стороны отказываются от возмещения невоенных убытков, причиненных гражданам одной стороны  посредством так называемых исключительных военных законов и насильственных мероприятий государственных органов другой стороны».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1) Рапалльский договор                         3) Договор об образовании СССР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2) Брестский мир                                    4) манифест конгресса Коминтерна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  <w:t>12. Установите соответствие между понятиями и их определениями. К каждому элементу первого столбца подберите  соответствующий элемент второго столбца.</w:t>
      </w:r>
    </w:p>
    <w:tbl>
      <w:tblPr>
        <w:tblW w:w="9825" w:type="dxa"/>
        <w:jc w:val="left"/>
        <w:tblInd w:w="9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731"/>
        <w:gridCol w:w="7093"/>
      </w:tblGrid>
      <w:tr>
        <w:trPr/>
        <w:tc>
          <w:tcPr>
            <w:tcW w:w="2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        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ПОНЯТИЯ</w:t>
            </w:r>
          </w:p>
        </w:tc>
        <w:tc>
          <w:tcPr>
            <w:tcW w:w="709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                         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ОПРЕДЕЛЕНИЯ</w:t>
            </w:r>
          </w:p>
        </w:tc>
      </w:tr>
      <w:tr>
        <w:trPr/>
        <w:tc>
          <w:tcPr>
            <w:tcW w:w="273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А) Военный коммунизм</w:t>
            </w:r>
          </w:p>
        </w:tc>
        <w:tc>
          <w:tcPr>
            <w:tcW w:w="709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1)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FFFFFF" w:val="clear"/>
                <w:lang w:eastAsia="ru-RU"/>
              </w:rPr>
              <w:t> различные меры принуждения, применяемые государством по политическим мотивам, в виде лишения жизни или свободы,</w:t>
            </w:r>
          </w:p>
        </w:tc>
      </w:tr>
      <w:tr>
        <w:trPr/>
        <w:tc>
          <w:tcPr>
            <w:tcW w:w="273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Б) Индустриализация</w:t>
            </w:r>
          </w:p>
        </w:tc>
        <w:tc>
          <w:tcPr>
            <w:tcW w:w="709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2)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FFFFFF" w:val="clear"/>
                <w:lang w:eastAsia="ru-RU"/>
              </w:rPr>
              <w:t> 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Установленный государством обязательный платеж, взимаемый с крестьянских хозяйств</w:t>
            </w:r>
          </w:p>
        </w:tc>
      </w:tr>
      <w:tr>
        <w:trPr/>
        <w:tc>
          <w:tcPr>
            <w:tcW w:w="273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В) Продналог</w:t>
            </w:r>
          </w:p>
        </w:tc>
        <w:tc>
          <w:tcPr>
            <w:tcW w:w="709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3) Экономическая политика советской власти в годы гражданской войны</w:t>
            </w:r>
          </w:p>
        </w:tc>
      </w:tr>
      <w:tr>
        <w:trPr/>
        <w:tc>
          <w:tcPr>
            <w:tcW w:w="273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Г) Репрессии</w:t>
            </w:r>
          </w:p>
        </w:tc>
        <w:tc>
          <w:tcPr>
            <w:tcW w:w="709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4)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FFFFFF" w:val="clear"/>
                <w:lang w:eastAsia="ru-RU"/>
              </w:rPr>
              <w:t> процесс создания крупного машинного производства во всех отраслях народного хозяйства и особенно в промышленности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  <w:t>13. Достижение отечественной культуры 1920-х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1) создание союза писателей 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2) проведение «Русских сезонов» в Париже     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3) принятие декрета  «О ликвидации неграмотности»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4) строительство Ярославского вокзала Шехтелем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  <w:t>14. Кто из деятелей культуры покинул Советскую Россию после прихода большевиков к власти?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 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1) В.В.Кандинский                          3) К.С.Петров -Водкин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2) К.Э.Циолковский                         4) В.В. Маяковский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  <w:t>15. Что было одним из важных направлений внутренней политики государства в области культуры 30-е гг.?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1) формирование одного направления в искусстве – социалистического реализма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2) расширение стилей и направлений в искусстве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3) появление нового художественного объединения «Мир искусства»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4) превращение исторической науки  в ведущую отрасль научного знания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  <w:t>16.Что из названного стало последствием коллективизации в начале 1930-х гг.?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1) прекращение вывоза зерна за границу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2) значительное улучшение материальных условий жизни крестьян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3) резкое повышение урожайности сельскохозяйственных культур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4) отчуждение крестьян от собственности и результатов труда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  <w:t>17. Изменения в духовной жизни общества, осуществленные в СССР в 20—30-е гг. ХХ в., получили название ________________ революция».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  <w:t>18. Напишите термин. Как назывался процесс установления дипломатических отношения СССР в 1923-1924 гг. с Афганистаном, Великобританией, Ираном и т.д.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  <w:t>19. В период коллективизации сельского хозяйства в ССР получил значительное распространение термин, обозначающий зажиточного крестьянина, единолично ведущего хозяйство.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20.Рассмотрите </w:t>
      </w: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  <w:t>изображение и выполните задание</w:t>
      </w:r>
      <w:r>
        <w:rPr>
          <w:rFonts w:eastAsia="Times New Roman" w:cs="Times New Roman" w:ascii="Times New Roman" w:hAnsi="Times New Roman"/>
          <w:b/>
          <w:bCs/>
          <w:color w:val="252525"/>
          <w:sz w:val="24"/>
          <w:szCs w:val="24"/>
          <w:lang w:eastAsia="ru-RU"/>
        </w:rPr>
        <w:t>.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/>
        <w:drawing>
          <wp:inline distT="0" distB="0" distL="0" distR="0">
            <wp:extent cx="1295400" cy="1847850"/>
            <wp:effectExtent l="0" t="0" r="0" b="0"/>
            <wp:docPr id="2" name="Рисунок 3" descr="Вариант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3" descr="Вариант 13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  <w:t>Укажите событие, которому посвящен данный плакат.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1) новая экономическая политика                          3) гражданская война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2) коллективизация                                                  4) политика военного коммунизма</w:t>
      </w:r>
    </w:p>
    <w:p>
      <w:pPr>
        <w:pStyle w:val="Normal"/>
        <w:shd w:val="clear" w:color="auto" w:fill="FFFFFF"/>
        <w:spacing w:lineRule="atLeast" w:line="294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tLeast" w:line="294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tLeast" w:line="294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tLeast" w:line="294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tLeast" w:line="294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tLeast" w:line="294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tLeast" w:line="294" w:before="0" w:after="0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  <w:t>Ответы к </w:t>
      </w: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  <w:t>контрольной работе «</w:t>
      </w: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shd w:fill="FFFFFF" w:val="clear"/>
          <w:lang w:eastAsia="ru-RU"/>
        </w:rPr>
        <w:t>Россия и мир в период 1920-1930 гг.</w:t>
      </w: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  <w:t>»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 </w:t>
      </w:r>
    </w:p>
    <w:p>
      <w:pPr>
        <w:sectPr>
          <w:type w:val="nextPage"/>
          <w:pgSz w:w="11906" w:h="16838"/>
          <w:pgMar w:left="709" w:right="424" w:gutter="0" w:header="0" w:top="426" w:footer="0" w:bottom="284"/>
          <w:pgNumType w:fmt="decimal"/>
          <w:formProt w:val="false"/>
          <w:textDirection w:val="lrTb"/>
          <w:docGrid w:type="default" w:linePitch="360" w:charSpace="4096"/>
        </w:sectPr>
      </w:pP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 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Вариант I.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br/>
      </w:r>
    </w:p>
    <w:p>
      <w:pPr>
        <w:pStyle w:val="Normal"/>
        <w:numPr>
          <w:ilvl w:val="0"/>
          <w:numId w:val="1"/>
        </w:numPr>
        <w:spacing w:lineRule="auto" w:line="240" w:before="0" w:after="0"/>
        <w:ind w:left="0" w:hanging="36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1</w:t>
      </w:r>
    </w:p>
    <w:p>
      <w:pPr>
        <w:pStyle w:val="Normal"/>
        <w:numPr>
          <w:ilvl w:val="0"/>
          <w:numId w:val="1"/>
        </w:numPr>
        <w:spacing w:lineRule="auto" w:line="240" w:before="0" w:after="0"/>
        <w:ind w:left="0" w:hanging="36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2</w:t>
      </w:r>
    </w:p>
    <w:p>
      <w:pPr>
        <w:pStyle w:val="Normal"/>
        <w:numPr>
          <w:ilvl w:val="0"/>
          <w:numId w:val="1"/>
        </w:numPr>
        <w:spacing w:lineRule="auto" w:line="240" w:before="0" w:after="0"/>
        <w:ind w:left="0" w:hanging="36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4</w:t>
      </w:r>
    </w:p>
    <w:p>
      <w:pPr>
        <w:pStyle w:val="Normal"/>
        <w:numPr>
          <w:ilvl w:val="0"/>
          <w:numId w:val="1"/>
        </w:numPr>
        <w:spacing w:lineRule="auto" w:line="240" w:before="0" w:after="0"/>
        <w:ind w:left="0" w:hanging="36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4</w:t>
      </w:r>
    </w:p>
    <w:p>
      <w:pPr>
        <w:pStyle w:val="Normal"/>
        <w:numPr>
          <w:ilvl w:val="0"/>
          <w:numId w:val="1"/>
        </w:numPr>
        <w:spacing w:lineRule="auto" w:line="240" w:before="0" w:after="0"/>
        <w:ind w:left="0" w:hanging="36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2314</w:t>
      </w:r>
    </w:p>
    <w:p>
      <w:pPr>
        <w:pStyle w:val="Normal"/>
        <w:numPr>
          <w:ilvl w:val="0"/>
          <w:numId w:val="1"/>
        </w:numPr>
        <w:spacing w:lineRule="auto" w:line="240" w:before="0" w:after="0"/>
        <w:ind w:left="0" w:hanging="36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1</w:t>
      </w:r>
    </w:p>
    <w:p>
      <w:pPr>
        <w:pStyle w:val="Normal"/>
        <w:numPr>
          <w:ilvl w:val="0"/>
          <w:numId w:val="1"/>
        </w:numPr>
        <w:spacing w:lineRule="auto" w:line="240" w:before="0" w:after="0"/>
        <w:ind w:left="0" w:hanging="36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2</w:t>
      </w:r>
    </w:p>
    <w:p>
      <w:pPr>
        <w:pStyle w:val="Normal"/>
        <w:numPr>
          <w:ilvl w:val="0"/>
          <w:numId w:val="1"/>
        </w:numPr>
        <w:spacing w:lineRule="auto" w:line="240" w:before="0" w:after="0"/>
        <w:ind w:left="0" w:hanging="36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3</w:t>
      </w:r>
    </w:p>
    <w:p>
      <w:pPr>
        <w:pStyle w:val="Normal"/>
        <w:numPr>
          <w:ilvl w:val="0"/>
          <w:numId w:val="1"/>
        </w:numPr>
        <w:spacing w:lineRule="auto" w:line="240" w:before="0" w:after="0"/>
        <w:ind w:left="0" w:hanging="36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3</w:t>
      </w:r>
    </w:p>
    <w:p>
      <w:pPr>
        <w:pStyle w:val="Normal"/>
        <w:numPr>
          <w:ilvl w:val="0"/>
          <w:numId w:val="1"/>
        </w:numPr>
        <w:spacing w:lineRule="auto" w:line="240" w:before="0" w:after="0"/>
        <w:ind w:left="0" w:hanging="36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2</w:t>
      </w:r>
    </w:p>
    <w:p>
      <w:pPr>
        <w:pStyle w:val="Normal"/>
        <w:numPr>
          <w:ilvl w:val="0"/>
          <w:numId w:val="1"/>
        </w:numPr>
        <w:spacing w:lineRule="auto" w:line="240" w:before="0" w:after="0"/>
        <w:ind w:left="0" w:hanging="36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2</w:t>
      </w:r>
    </w:p>
    <w:p>
      <w:pPr>
        <w:pStyle w:val="Normal"/>
        <w:numPr>
          <w:ilvl w:val="0"/>
          <w:numId w:val="1"/>
        </w:numPr>
        <w:spacing w:lineRule="auto" w:line="240" w:before="0" w:after="0"/>
        <w:ind w:left="0" w:hanging="36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3</w:t>
      </w:r>
    </w:p>
    <w:p>
      <w:pPr>
        <w:pStyle w:val="Normal"/>
        <w:numPr>
          <w:ilvl w:val="0"/>
          <w:numId w:val="1"/>
        </w:numPr>
        <w:spacing w:lineRule="auto" w:line="240" w:before="0" w:after="0"/>
        <w:ind w:left="0" w:hanging="36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3421</w:t>
      </w:r>
    </w:p>
    <w:p>
      <w:pPr>
        <w:pStyle w:val="Normal"/>
        <w:numPr>
          <w:ilvl w:val="0"/>
          <w:numId w:val="1"/>
        </w:numPr>
        <w:spacing w:lineRule="auto" w:line="240" w:before="0" w:after="0"/>
        <w:ind w:left="0" w:hanging="36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4</w:t>
      </w:r>
    </w:p>
    <w:p>
      <w:pPr>
        <w:pStyle w:val="Normal"/>
        <w:numPr>
          <w:ilvl w:val="0"/>
          <w:numId w:val="1"/>
        </w:numPr>
        <w:spacing w:lineRule="auto" w:line="240" w:before="0" w:after="0"/>
        <w:ind w:left="0" w:hanging="36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4</w:t>
      </w:r>
    </w:p>
    <w:p>
      <w:pPr>
        <w:pStyle w:val="Normal"/>
        <w:numPr>
          <w:ilvl w:val="0"/>
          <w:numId w:val="1"/>
        </w:numPr>
        <w:spacing w:lineRule="auto" w:line="240" w:before="0" w:after="0"/>
        <w:ind w:left="0" w:hanging="36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4</w:t>
      </w:r>
    </w:p>
    <w:p>
      <w:pPr>
        <w:pStyle w:val="Normal"/>
        <w:numPr>
          <w:ilvl w:val="0"/>
          <w:numId w:val="1"/>
        </w:numPr>
        <w:spacing w:lineRule="auto" w:line="240" w:before="0" w:after="0"/>
        <w:ind w:left="0" w:hanging="36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Продналог</w:t>
      </w:r>
    </w:p>
    <w:p>
      <w:pPr>
        <w:pStyle w:val="Normal"/>
        <w:numPr>
          <w:ilvl w:val="0"/>
          <w:numId w:val="1"/>
        </w:numPr>
        <w:spacing w:lineRule="auto" w:line="240" w:before="0" w:after="0"/>
        <w:ind w:left="0" w:hanging="36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Коминтерн</w:t>
      </w:r>
    </w:p>
    <w:p>
      <w:pPr>
        <w:pStyle w:val="Normal"/>
        <w:numPr>
          <w:ilvl w:val="0"/>
          <w:numId w:val="1"/>
        </w:numPr>
        <w:spacing w:lineRule="auto" w:line="240" w:before="0" w:after="0"/>
        <w:ind w:left="0" w:hanging="36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Смена вех</w:t>
      </w:r>
    </w:p>
    <w:p>
      <w:pPr>
        <w:pStyle w:val="Normal"/>
        <w:numPr>
          <w:ilvl w:val="0"/>
          <w:numId w:val="1"/>
        </w:numPr>
        <w:spacing w:lineRule="auto" w:line="240" w:before="0" w:after="0"/>
        <w:ind w:left="0" w:hanging="36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2</w:t>
      </w:r>
    </w:p>
    <w:p>
      <w:pPr>
        <w:pStyle w:val="Normal"/>
        <w:spacing w:lineRule="auto" w:line="240" w:before="0" w:after="0"/>
        <w:ind w:left="2832" w:firstLine="708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  <w:t> </w:t>
      </w:r>
    </w:p>
    <w:p>
      <w:pPr>
        <w:pStyle w:val="Normal"/>
        <w:spacing w:lineRule="auto" w:line="240" w:before="0" w:after="0"/>
        <w:ind w:left="2832" w:firstLine="708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  <w:t> 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Вариант II.</w:t>
      </w:r>
    </w:p>
    <w:p>
      <w:pPr>
        <w:pStyle w:val="Normal"/>
        <w:spacing w:lineRule="auto" w:line="240" w:before="0" w:after="0"/>
        <w:ind w:left="1080" w:hanging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1.</w:t>
      </w:r>
      <w:r>
        <w:rPr>
          <w:rFonts w:eastAsia="Times New Roman" w:cs="Times New Roman" w:ascii="Times New Roman" w:hAnsi="Times New Roman"/>
          <w:b/>
          <w:bCs/>
          <w:sz w:val="14"/>
          <w:szCs w:val="14"/>
          <w:lang w:eastAsia="ru-RU"/>
        </w:rPr>
        <w:t>      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4</w:t>
      </w:r>
    </w:p>
    <w:p>
      <w:pPr>
        <w:pStyle w:val="Normal"/>
        <w:spacing w:lineRule="auto" w:line="240" w:before="0" w:after="0"/>
        <w:ind w:left="1080" w:hanging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2.</w:t>
      </w:r>
      <w:r>
        <w:rPr>
          <w:rFonts w:eastAsia="Times New Roman" w:cs="Times New Roman" w:ascii="Times New Roman" w:hAnsi="Times New Roman"/>
          <w:b/>
          <w:bCs/>
          <w:sz w:val="14"/>
          <w:szCs w:val="14"/>
          <w:lang w:eastAsia="ru-RU"/>
        </w:rPr>
        <w:t>      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4</w:t>
      </w:r>
    </w:p>
    <w:p>
      <w:pPr>
        <w:pStyle w:val="Normal"/>
        <w:spacing w:lineRule="auto" w:line="240" w:before="0" w:after="0"/>
        <w:ind w:left="1080" w:hanging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3.</w:t>
      </w:r>
      <w:r>
        <w:rPr>
          <w:rFonts w:eastAsia="Times New Roman" w:cs="Times New Roman" w:ascii="Times New Roman" w:hAnsi="Times New Roman"/>
          <w:b/>
          <w:bCs/>
          <w:sz w:val="14"/>
          <w:szCs w:val="14"/>
          <w:lang w:eastAsia="ru-RU"/>
        </w:rPr>
        <w:t>      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1</w:t>
      </w:r>
    </w:p>
    <w:p>
      <w:pPr>
        <w:pStyle w:val="Normal"/>
        <w:spacing w:lineRule="auto" w:line="240" w:before="0" w:after="0"/>
        <w:ind w:left="1080" w:hanging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4.</w:t>
      </w:r>
      <w:r>
        <w:rPr>
          <w:rFonts w:eastAsia="Times New Roman" w:cs="Times New Roman" w:ascii="Times New Roman" w:hAnsi="Times New Roman"/>
          <w:b/>
          <w:bCs/>
          <w:sz w:val="14"/>
          <w:szCs w:val="14"/>
          <w:lang w:eastAsia="ru-RU"/>
        </w:rPr>
        <w:t>      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2513</w:t>
      </w:r>
    </w:p>
    <w:p>
      <w:pPr>
        <w:pStyle w:val="Normal"/>
        <w:spacing w:lineRule="auto" w:line="240" w:before="0" w:after="0"/>
        <w:ind w:left="1080" w:hanging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5.</w:t>
      </w:r>
      <w:r>
        <w:rPr>
          <w:rFonts w:eastAsia="Times New Roman" w:cs="Times New Roman" w:ascii="Times New Roman" w:hAnsi="Times New Roman"/>
          <w:b/>
          <w:bCs/>
          <w:sz w:val="14"/>
          <w:szCs w:val="14"/>
          <w:lang w:eastAsia="ru-RU"/>
        </w:rPr>
        <w:t>      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4</w:t>
      </w:r>
    </w:p>
    <w:p>
      <w:pPr>
        <w:pStyle w:val="Normal"/>
        <w:spacing w:lineRule="auto" w:line="240" w:before="0" w:after="0"/>
        <w:ind w:left="1080" w:hanging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6.</w:t>
      </w:r>
      <w:r>
        <w:rPr>
          <w:rFonts w:eastAsia="Times New Roman" w:cs="Times New Roman" w:ascii="Times New Roman" w:hAnsi="Times New Roman"/>
          <w:b/>
          <w:bCs/>
          <w:sz w:val="14"/>
          <w:szCs w:val="14"/>
          <w:lang w:eastAsia="ru-RU"/>
        </w:rPr>
        <w:t>      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2</w:t>
      </w:r>
    </w:p>
    <w:p>
      <w:pPr>
        <w:pStyle w:val="Normal"/>
        <w:spacing w:lineRule="auto" w:line="240" w:before="0" w:after="0"/>
        <w:ind w:left="1080" w:hanging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7.</w:t>
      </w:r>
      <w:r>
        <w:rPr>
          <w:rFonts w:eastAsia="Times New Roman" w:cs="Times New Roman" w:ascii="Times New Roman" w:hAnsi="Times New Roman"/>
          <w:b/>
          <w:bCs/>
          <w:sz w:val="14"/>
          <w:szCs w:val="14"/>
          <w:lang w:eastAsia="ru-RU"/>
        </w:rPr>
        <w:t>      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1</w:t>
      </w:r>
    </w:p>
    <w:p>
      <w:pPr>
        <w:pStyle w:val="Normal"/>
        <w:spacing w:lineRule="auto" w:line="240" w:before="0" w:after="0"/>
        <w:ind w:left="1080" w:hanging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8.</w:t>
      </w:r>
      <w:r>
        <w:rPr>
          <w:rFonts w:eastAsia="Times New Roman" w:cs="Times New Roman" w:ascii="Times New Roman" w:hAnsi="Times New Roman"/>
          <w:b/>
          <w:bCs/>
          <w:sz w:val="14"/>
          <w:szCs w:val="14"/>
          <w:lang w:eastAsia="ru-RU"/>
        </w:rPr>
        <w:t>      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2</w:t>
      </w:r>
    </w:p>
    <w:p>
      <w:pPr>
        <w:pStyle w:val="Normal"/>
        <w:spacing w:lineRule="auto" w:line="240" w:before="0" w:after="0"/>
        <w:ind w:left="1080" w:hanging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9.</w:t>
      </w:r>
      <w:r>
        <w:rPr>
          <w:rFonts w:eastAsia="Times New Roman" w:cs="Times New Roman" w:ascii="Times New Roman" w:hAnsi="Times New Roman"/>
          <w:b/>
          <w:bCs/>
          <w:sz w:val="14"/>
          <w:szCs w:val="14"/>
          <w:lang w:eastAsia="ru-RU"/>
        </w:rPr>
        <w:t>      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1</w:t>
      </w:r>
    </w:p>
    <w:p>
      <w:pPr>
        <w:pStyle w:val="Normal"/>
        <w:spacing w:lineRule="auto" w:line="240" w:before="0" w:after="0"/>
        <w:ind w:left="1080" w:hanging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10.</w:t>
      </w:r>
      <w:r>
        <w:rPr>
          <w:rFonts w:eastAsia="Times New Roman" w:cs="Times New Roman" w:ascii="Times New Roman" w:hAnsi="Times New Roman"/>
          <w:b/>
          <w:bCs/>
          <w:sz w:val="14"/>
          <w:szCs w:val="14"/>
          <w:lang w:eastAsia="ru-RU"/>
        </w:rPr>
        <w:t>  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1</w:t>
      </w:r>
    </w:p>
    <w:p>
      <w:pPr>
        <w:pStyle w:val="Normal"/>
        <w:spacing w:lineRule="auto" w:line="240" w:before="0" w:after="0"/>
        <w:ind w:left="1080" w:hanging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11.</w:t>
      </w:r>
      <w:r>
        <w:rPr>
          <w:rFonts w:eastAsia="Times New Roman" w:cs="Times New Roman" w:ascii="Times New Roman" w:hAnsi="Times New Roman"/>
          <w:b/>
          <w:bCs/>
          <w:sz w:val="14"/>
          <w:szCs w:val="14"/>
          <w:lang w:eastAsia="ru-RU"/>
        </w:rPr>
        <w:t>  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1</w:t>
      </w:r>
    </w:p>
    <w:p>
      <w:pPr>
        <w:pStyle w:val="Normal"/>
        <w:spacing w:lineRule="auto" w:line="240" w:before="0" w:after="0"/>
        <w:ind w:left="1080" w:hanging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12.</w:t>
      </w:r>
      <w:r>
        <w:rPr>
          <w:rFonts w:eastAsia="Times New Roman" w:cs="Times New Roman" w:ascii="Times New Roman" w:hAnsi="Times New Roman"/>
          <w:b/>
          <w:bCs/>
          <w:sz w:val="14"/>
          <w:szCs w:val="14"/>
          <w:lang w:eastAsia="ru-RU"/>
        </w:rPr>
        <w:t>  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3421</w:t>
      </w:r>
    </w:p>
    <w:p>
      <w:pPr>
        <w:pStyle w:val="Normal"/>
        <w:spacing w:lineRule="auto" w:line="240" w:before="0" w:after="0"/>
        <w:ind w:left="1080" w:hanging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13.</w:t>
      </w:r>
      <w:r>
        <w:rPr>
          <w:rFonts w:eastAsia="Times New Roman" w:cs="Times New Roman" w:ascii="Times New Roman" w:hAnsi="Times New Roman"/>
          <w:b/>
          <w:bCs/>
          <w:sz w:val="14"/>
          <w:szCs w:val="14"/>
          <w:lang w:eastAsia="ru-RU"/>
        </w:rPr>
        <w:t>  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3</w:t>
      </w:r>
    </w:p>
    <w:p>
      <w:pPr>
        <w:pStyle w:val="Normal"/>
        <w:spacing w:lineRule="auto" w:line="240" w:before="0" w:after="0"/>
        <w:ind w:left="1080" w:hanging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14.</w:t>
      </w:r>
      <w:r>
        <w:rPr>
          <w:rFonts w:eastAsia="Times New Roman" w:cs="Times New Roman" w:ascii="Times New Roman" w:hAnsi="Times New Roman"/>
          <w:b/>
          <w:bCs/>
          <w:sz w:val="14"/>
          <w:szCs w:val="14"/>
          <w:lang w:eastAsia="ru-RU"/>
        </w:rPr>
        <w:t>  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1</w:t>
      </w:r>
    </w:p>
    <w:p>
      <w:pPr>
        <w:pStyle w:val="Normal"/>
        <w:spacing w:lineRule="auto" w:line="240" w:before="0" w:after="0"/>
        <w:ind w:left="1080" w:hanging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15.</w:t>
      </w:r>
      <w:r>
        <w:rPr>
          <w:rFonts w:eastAsia="Times New Roman" w:cs="Times New Roman" w:ascii="Times New Roman" w:hAnsi="Times New Roman"/>
          <w:b/>
          <w:bCs/>
          <w:sz w:val="14"/>
          <w:szCs w:val="14"/>
          <w:lang w:eastAsia="ru-RU"/>
        </w:rPr>
        <w:t>  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1</w:t>
      </w:r>
    </w:p>
    <w:p>
      <w:pPr>
        <w:pStyle w:val="Normal"/>
        <w:spacing w:lineRule="auto" w:line="240" w:before="0" w:after="0"/>
        <w:ind w:left="1080" w:hanging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16.</w:t>
      </w:r>
      <w:r>
        <w:rPr>
          <w:rFonts w:eastAsia="Times New Roman" w:cs="Times New Roman" w:ascii="Times New Roman" w:hAnsi="Times New Roman"/>
          <w:b/>
          <w:bCs/>
          <w:sz w:val="14"/>
          <w:szCs w:val="14"/>
          <w:lang w:eastAsia="ru-RU"/>
        </w:rPr>
        <w:t>  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4</w:t>
      </w:r>
    </w:p>
    <w:p>
      <w:pPr>
        <w:pStyle w:val="Normal"/>
        <w:spacing w:lineRule="auto" w:line="240" w:before="0" w:after="0"/>
        <w:ind w:left="1080" w:hanging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17.</w:t>
      </w:r>
      <w:r>
        <w:rPr>
          <w:rFonts w:eastAsia="Times New Roman" w:cs="Times New Roman" w:ascii="Times New Roman" w:hAnsi="Times New Roman"/>
          <w:b/>
          <w:bCs/>
          <w:sz w:val="14"/>
          <w:szCs w:val="14"/>
          <w:lang w:eastAsia="ru-RU"/>
        </w:rPr>
        <w:t>  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Культурная революция</w:t>
      </w:r>
    </w:p>
    <w:p>
      <w:pPr>
        <w:pStyle w:val="Normal"/>
        <w:spacing w:lineRule="auto" w:line="240" w:before="0" w:after="0"/>
        <w:ind w:left="1080" w:hanging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18.</w:t>
      </w:r>
      <w:r>
        <w:rPr>
          <w:rFonts w:eastAsia="Times New Roman" w:cs="Times New Roman" w:ascii="Times New Roman" w:hAnsi="Times New Roman"/>
          <w:b/>
          <w:bCs/>
          <w:sz w:val="14"/>
          <w:szCs w:val="14"/>
          <w:lang w:eastAsia="ru-RU"/>
        </w:rPr>
        <w:t>  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«полоса признания»</w:t>
      </w:r>
    </w:p>
    <w:p>
      <w:pPr>
        <w:pStyle w:val="Normal"/>
        <w:spacing w:lineRule="auto" w:line="240" w:before="0" w:after="0"/>
        <w:ind w:left="1080" w:hanging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19.</w:t>
      </w:r>
      <w:r>
        <w:rPr>
          <w:rFonts w:eastAsia="Times New Roman" w:cs="Times New Roman" w:ascii="Times New Roman" w:hAnsi="Times New Roman"/>
          <w:b/>
          <w:bCs/>
          <w:sz w:val="14"/>
          <w:szCs w:val="14"/>
          <w:lang w:eastAsia="ru-RU"/>
        </w:rPr>
        <w:t>  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Кулак</w:t>
      </w:r>
    </w:p>
    <w:p>
      <w:pPr>
        <w:pStyle w:val="Normal"/>
        <w:spacing w:lineRule="auto" w:line="240" w:before="0" w:after="0"/>
        <w:ind w:left="1080" w:hanging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20.</w:t>
      </w:r>
      <w:r>
        <w:rPr>
          <w:rFonts w:eastAsia="Times New Roman" w:cs="Times New Roman" w:ascii="Times New Roman" w:hAnsi="Times New Roman"/>
          <w:b/>
          <w:bCs/>
          <w:sz w:val="14"/>
          <w:szCs w:val="14"/>
          <w:lang w:eastAsia="ru-RU"/>
        </w:rPr>
        <w:t>  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2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br/>
      </w:r>
    </w:p>
    <w:p>
      <w:pPr>
        <w:pStyle w:val="Normal"/>
        <w:shd w:val="clear" w:color="auto" w:fill="FFFFFF"/>
        <w:spacing w:lineRule="atLeast" w:line="294" w:before="0" w:after="0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 </w:t>
      </w:r>
    </w:p>
    <w:p>
      <w:pPr>
        <w:sectPr>
          <w:type w:val="continuous"/>
          <w:pgSz w:w="11906" w:h="16838"/>
          <w:pgMar w:left="709" w:right="424" w:gutter="0" w:header="0" w:top="426" w:footer="0" w:bottom="284"/>
          <w:cols w:num="2" w:space="708" w:equalWidth="true" w:sep="false"/>
          <w:formProt w:val="false"/>
          <w:textDirection w:val="lrTb"/>
          <w:docGrid w:type="default" w:linePitch="360" w:charSpace="4096"/>
        </w:sectPr>
      </w:pPr>
    </w:p>
    <w:p>
      <w:pPr>
        <w:pStyle w:val="Normal"/>
        <w:shd w:val="clear" w:color="auto" w:fill="FFFFFF"/>
        <w:spacing w:lineRule="atLeast" w:line="294" w:before="0" w:after="0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16"/>
          <w:szCs w:val="16"/>
          <w:lang w:eastAsia="ru-RU"/>
        </w:rPr>
        <w:t> </w:t>
      </w:r>
    </w:p>
    <w:p>
      <w:pPr>
        <w:pStyle w:val="Normal"/>
        <w:shd w:val="clear" w:color="auto" w:fill="FFFFFF"/>
        <w:spacing w:lineRule="atLeast" w:line="294" w:before="0" w:after="0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16"/>
          <w:szCs w:val="16"/>
          <w:lang w:eastAsia="ru-RU"/>
        </w:rPr>
        <w:t> </w:t>
      </w:r>
    </w:p>
    <w:p>
      <w:pPr>
        <w:pStyle w:val="Normal"/>
        <w:shd w:val="clear" w:color="auto" w:fill="FFFFFF"/>
        <w:spacing w:lineRule="atLeast" w:line="294" w:before="0" w:after="0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16"/>
          <w:szCs w:val="16"/>
          <w:lang w:eastAsia="ru-RU"/>
        </w:rPr>
        <w:t> </w:t>
      </w:r>
    </w:p>
    <w:p>
      <w:pPr>
        <w:pStyle w:val="Normal"/>
        <w:shd w:val="clear" w:color="auto" w:fill="FFFFFF"/>
        <w:spacing w:lineRule="atLeast" w:line="294" w:before="0" w:after="0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16"/>
          <w:szCs w:val="16"/>
          <w:lang w:eastAsia="ru-RU"/>
        </w:rPr>
        <w:t> </w:t>
      </w:r>
    </w:p>
    <w:p>
      <w:pPr>
        <w:pStyle w:val="Normal"/>
        <w:shd w:val="clear" w:color="auto" w:fill="FFFFFF"/>
        <w:spacing w:lineRule="atLeast" w:line="294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16"/>
          <w:szCs w:val="16"/>
          <w:lang w:eastAsia="ru-RU"/>
        </w:rPr>
        <w:t> </w:t>
      </w:r>
    </w:p>
    <w:sectPr>
      <w:type w:val="continuous"/>
      <w:pgSz w:w="11906" w:h="16838"/>
      <w:pgMar w:left="709" w:right="424" w:gutter="0" w:header="0" w:top="426" w:footer="0" w:bottom="284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link w:val="11"/>
    <w:uiPriority w:val="9"/>
    <w:qFormat/>
    <w:rsid w:val="00351e2e"/>
    <w:pPr>
      <w:spacing w:lineRule="auto" w:line="240" w:beforeAutospacing="1" w:afterAutospacing="1"/>
      <w:outlineLvl w:val="0"/>
    </w:pPr>
    <w:rPr>
      <w:rFonts w:ascii="Times New Roman" w:hAnsi="Times New Roman" w:eastAsia="Times New Roman" w:cs="Times New Roman"/>
      <w:b/>
      <w:bCs/>
      <w:kern w:val="2"/>
      <w:sz w:val="48"/>
      <w:szCs w:val="48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Текст Знак"/>
    <w:basedOn w:val="DefaultParagraphFont"/>
    <w:link w:val="PlainText"/>
    <w:uiPriority w:val="99"/>
    <w:semiHidden/>
    <w:qFormat/>
    <w:rsid w:val="00e5048e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C0" w:customStyle="1">
    <w:name w:val="c0"/>
    <w:basedOn w:val="DefaultParagraphFont"/>
    <w:qFormat/>
    <w:rsid w:val="00e5048e"/>
    <w:rPr/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e5048e"/>
    <w:rPr>
      <w:rFonts w:ascii="Tahoma" w:hAnsi="Tahoma" w:cs="Tahoma"/>
      <w:sz w:val="16"/>
      <w:szCs w:val="16"/>
    </w:rPr>
  </w:style>
  <w:style w:type="character" w:styleId="11" w:customStyle="1">
    <w:name w:val="Заголовок 1 Знак"/>
    <w:basedOn w:val="DefaultParagraphFont"/>
    <w:uiPriority w:val="9"/>
    <w:qFormat/>
    <w:rsid w:val="00351e2e"/>
    <w:rPr>
      <w:rFonts w:ascii="Times New Roman" w:hAnsi="Times New Roman" w:eastAsia="Times New Roman" w:cs="Times New Roman"/>
      <w:b/>
      <w:bCs/>
      <w:kern w:val="2"/>
      <w:sz w:val="48"/>
      <w:szCs w:val="48"/>
      <w:lang w:eastAsia="ru-RU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  <w:lang w:val="zxx" w:eastAsia="zxx" w:bidi="zxx"/>
    </w:rPr>
  </w:style>
  <w:style w:type="paragraph" w:styleId="Default" w:customStyle="1">
    <w:name w:val="default"/>
    <w:basedOn w:val="Normal"/>
    <w:qFormat/>
    <w:rsid w:val="00e5048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PlainText">
    <w:name w:val="Plain Text"/>
    <w:basedOn w:val="Normal"/>
    <w:link w:val="Style13"/>
    <w:uiPriority w:val="99"/>
    <w:semiHidden/>
    <w:unhideWhenUsed/>
    <w:qFormat/>
    <w:rsid w:val="00e5048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qFormat/>
    <w:rsid w:val="00e5048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NoSpacing">
    <w:name w:val="No Spacing"/>
    <w:basedOn w:val="Normal"/>
    <w:uiPriority w:val="1"/>
    <w:qFormat/>
    <w:rsid w:val="00e5048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41" w:customStyle="1">
    <w:name w:val="style4"/>
    <w:basedOn w:val="Normal"/>
    <w:qFormat/>
    <w:rsid w:val="00e5048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1" w:customStyle="1">
    <w:name w:val="c1"/>
    <w:basedOn w:val="Normal"/>
    <w:qFormat/>
    <w:rsid w:val="00e5048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e5048e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2456e"/>
    <w:pPr>
      <w:spacing w:before="0" w:after="200"/>
      <w:ind w:left="720" w:hanging="0"/>
      <w:contextualSpacing/>
    </w:pPr>
    <w:rPr/>
  </w:style>
  <w:style w:type="paragraph" w:styleId="Style20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Application>LibreOffice/7.3.3.2$Windows_X86_64 LibreOffice_project/d1d0ea68f081ee2800a922cac8f79445e4603348</Application>
  <AppVersion>15.0000</AppVersion>
  <Pages>12</Pages>
  <Words>3184</Words>
  <Characters>20426</Characters>
  <CharactersWithSpaces>25969</CharactersWithSpaces>
  <Paragraphs>573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2021-08-01T12:54:00Z</dcterms:created>
  <dc:creator>я</dc:creator>
  <dc:description/>
  <dc:language>ru-RU</dc:language>
  <cp:lastModifiedBy/>
  <cp:lastPrinted>2023-10-09T19:18:00Z</cp:lastPrinted>
  <dcterms:modified xsi:type="dcterms:W3CDTF">2024-10-08T06:41:16Z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